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3A" w:rsidRDefault="00C2647F" w:rsidP="005706E6">
      <w:pPr>
        <w:spacing w:line="360" w:lineRule="auto"/>
        <w:rPr>
          <w:rFonts w:ascii="Traditional Arabic" w:hAnsi="Traditional Arabic" w:cs="Traditional Arabic"/>
          <w:b/>
          <w:bCs/>
          <w:sz w:val="40"/>
          <w:szCs w:val="40"/>
          <w:rtl/>
          <w:lang w:bidi="ar-SY"/>
        </w:rPr>
      </w:pPr>
      <w:r>
        <w:rPr>
          <w:rFonts w:ascii="Traditional Arabic" w:hAnsi="Traditional Arabic" w:cs="Traditional Arabic" w:hint="cs"/>
          <w:b/>
          <w:bCs/>
          <w:noProof/>
          <w:sz w:val="40"/>
          <w:szCs w:val="40"/>
        </w:rPr>
        <w:drawing>
          <wp:anchor distT="0" distB="0" distL="114300" distR="114300" simplePos="0" relativeHeight="251660288" behindDoc="0" locked="0" layoutInCell="1" allowOverlap="1">
            <wp:simplePos x="0" y="0"/>
            <wp:positionH relativeFrom="column">
              <wp:posOffset>-266787</wp:posOffset>
            </wp:positionH>
            <wp:positionV relativeFrom="paragraph">
              <wp:posOffset>-342900</wp:posOffset>
            </wp:positionV>
            <wp:extent cx="1293668" cy="1600200"/>
            <wp:effectExtent l="0" t="0" r="190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93668"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5FF9">
        <w:rPr>
          <w:rFonts w:ascii="Traditional Arabic" w:hAnsi="Traditional Arabic" w:cs="Traditional Arabic" w:hint="cs"/>
          <w:b/>
          <w:bCs/>
          <w:noProof/>
          <w:sz w:val="40"/>
          <w:szCs w:val="40"/>
        </w:rPr>
        <w:drawing>
          <wp:anchor distT="0" distB="0" distL="114300" distR="114300" simplePos="0" relativeHeight="251661312" behindDoc="0" locked="0" layoutInCell="1" allowOverlap="1">
            <wp:simplePos x="0" y="0"/>
            <wp:positionH relativeFrom="column">
              <wp:posOffset>4248150</wp:posOffset>
            </wp:positionH>
            <wp:positionV relativeFrom="paragraph">
              <wp:posOffset>-226695</wp:posOffset>
            </wp:positionV>
            <wp:extent cx="1407600" cy="1458000"/>
            <wp:effectExtent l="0" t="0" r="0" b="0"/>
            <wp:wrapNone/>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07600" cy="145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5F3A">
        <w:rPr>
          <w:rFonts w:ascii="Traditional Arabic" w:hAnsi="Traditional Arabic" w:cs="Traditional Arabic" w:hint="cs"/>
          <w:b/>
          <w:bCs/>
          <w:noProof/>
          <w:sz w:val="40"/>
          <w:szCs w:val="40"/>
        </w:rPr>
        <w:drawing>
          <wp:anchor distT="0" distB="0" distL="114300" distR="114300" simplePos="0" relativeHeight="251658240" behindDoc="0" locked="0" layoutInCell="1" allowOverlap="1">
            <wp:simplePos x="0" y="0"/>
            <wp:positionH relativeFrom="column">
              <wp:posOffset>2114550</wp:posOffset>
            </wp:positionH>
            <wp:positionV relativeFrom="paragraph">
              <wp:posOffset>-295275</wp:posOffset>
            </wp:positionV>
            <wp:extent cx="1238250" cy="1704975"/>
            <wp:effectExtent l="19050" t="0" r="0" b="0"/>
            <wp:wrapNone/>
            <wp:docPr id="1" name="صورة 1" descr="C:\Users\eng\Downloads\IMG-2018053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Downloads\IMG-20180531-WA0009.jpg"/>
                    <pic:cNvPicPr>
                      <a:picLocks noChangeAspect="1" noChangeArrowheads="1"/>
                    </pic:cNvPicPr>
                  </pic:nvPicPr>
                  <pic:blipFill>
                    <a:blip r:embed="rId7" cstate="print"/>
                    <a:srcRect/>
                    <a:stretch>
                      <a:fillRect/>
                    </a:stretch>
                  </pic:blipFill>
                  <pic:spPr bwMode="auto">
                    <a:xfrm>
                      <a:off x="0" y="0"/>
                      <a:ext cx="1238250" cy="1704975"/>
                    </a:xfrm>
                    <a:prstGeom prst="rect">
                      <a:avLst/>
                    </a:prstGeom>
                    <a:noFill/>
                    <a:ln w="9525">
                      <a:noFill/>
                      <a:miter lim="800000"/>
                      <a:headEnd/>
                      <a:tailEnd/>
                    </a:ln>
                  </pic:spPr>
                </pic:pic>
              </a:graphicData>
            </a:graphic>
          </wp:anchor>
        </w:drawing>
      </w:r>
      <w:proofErr w:type="gramStart"/>
      <w:r>
        <w:rPr>
          <w:rFonts w:ascii="Traditional Arabic" w:hAnsi="Traditional Arabic" w:cs="Traditional Arabic"/>
          <w:b/>
          <w:bCs/>
          <w:sz w:val="40"/>
          <w:szCs w:val="40"/>
          <w:lang w:bidi="ar-SY"/>
        </w:rPr>
        <w:t>z</w:t>
      </w:r>
      <w:proofErr w:type="gramEnd"/>
    </w:p>
    <w:p w:rsidR="00C85F3A" w:rsidRDefault="00C85F3A" w:rsidP="005706E6">
      <w:pPr>
        <w:spacing w:line="360" w:lineRule="auto"/>
        <w:rPr>
          <w:rFonts w:ascii="Traditional Arabic" w:hAnsi="Traditional Arabic" w:cs="Traditional Arabic"/>
          <w:b/>
          <w:bCs/>
          <w:sz w:val="40"/>
          <w:szCs w:val="40"/>
          <w:rtl/>
          <w:lang w:bidi="ar-JO"/>
        </w:rPr>
      </w:pPr>
    </w:p>
    <w:p w:rsidR="00C85F3A" w:rsidRDefault="00C85F3A" w:rsidP="005706E6">
      <w:pPr>
        <w:spacing w:line="360" w:lineRule="auto"/>
        <w:rPr>
          <w:rFonts w:ascii="Traditional Arabic" w:hAnsi="Traditional Arabic" w:cs="Traditional Arabic"/>
          <w:b/>
          <w:bCs/>
          <w:sz w:val="40"/>
          <w:szCs w:val="40"/>
          <w:rtl/>
          <w:lang w:bidi="ar-SY"/>
        </w:rPr>
      </w:pPr>
    </w:p>
    <w:p w:rsidR="00AF3A3D" w:rsidRPr="00747168" w:rsidRDefault="00C85F3A" w:rsidP="00142BA8">
      <w:pPr>
        <w:spacing w:line="360" w:lineRule="auto"/>
        <w:rPr>
          <w:rFonts w:ascii="Traditional Arabic" w:hAnsi="Traditional Arabic" w:cs="Traditional Arabic"/>
          <w:b/>
          <w:bCs/>
          <w:sz w:val="40"/>
          <w:szCs w:val="40"/>
          <w:rtl/>
          <w:lang w:bidi="ar-SY"/>
        </w:rPr>
      </w:pPr>
      <w:r>
        <w:rPr>
          <w:rFonts w:ascii="Traditional Arabic" w:hAnsi="Traditional Arabic" w:cs="Traditional Arabic" w:hint="cs"/>
          <w:b/>
          <w:bCs/>
          <w:sz w:val="40"/>
          <w:szCs w:val="40"/>
          <w:rtl/>
          <w:lang w:bidi="ar-SY"/>
        </w:rPr>
        <w:t xml:space="preserve">المؤتمر الدولي المحكم و المنشور </w:t>
      </w:r>
      <w:r w:rsidR="004B2FA0" w:rsidRPr="00747168">
        <w:rPr>
          <w:rFonts w:ascii="Traditional Arabic" w:hAnsi="Traditional Arabic" w:cs="Traditional Arabic"/>
          <w:b/>
          <w:bCs/>
          <w:sz w:val="40"/>
          <w:szCs w:val="40"/>
          <w:rtl/>
          <w:lang w:bidi="ar-SY"/>
        </w:rPr>
        <w:t xml:space="preserve">العنف والتطرف والإرهاب </w:t>
      </w:r>
      <w:r w:rsidR="004B2FA0" w:rsidRPr="00747168">
        <w:rPr>
          <w:rFonts w:ascii="Traditional Arabic" w:hAnsi="Traditional Arabic" w:cs="Traditional Arabic"/>
          <w:b/>
          <w:bCs/>
          <w:sz w:val="40"/>
          <w:szCs w:val="40"/>
          <w:rtl/>
        </w:rPr>
        <w:t>ب</w:t>
      </w:r>
      <w:r w:rsidR="00770562" w:rsidRPr="00747168">
        <w:rPr>
          <w:rFonts w:ascii="Traditional Arabic" w:hAnsi="Traditional Arabic" w:cs="Traditional Arabic"/>
          <w:b/>
          <w:bCs/>
          <w:sz w:val="40"/>
          <w:szCs w:val="40"/>
          <w:rtl/>
          <w:lang w:bidi="ar-SY"/>
        </w:rPr>
        <w:t>أبعاده</w:t>
      </w:r>
      <w:r w:rsidR="00AF3A3D" w:rsidRPr="00747168">
        <w:rPr>
          <w:rFonts w:ascii="Traditional Arabic" w:hAnsi="Traditional Arabic" w:cs="Traditional Arabic"/>
          <w:b/>
          <w:bCs/>
          <w:sz w:val="40"/>
          <w:szCs w:val="40"/>
          <w:rtl/>
          <w:lang w:bidi="ar-SY"/>
        </w:rPr>
        <w:t xml:space="preserve"> الدينية والسياسية والاجتماعية</w:t>
      </w:r>
      <w:r>
        <w:rPr>
          <w:rFonts w:ascii="Traditional Arabic" w:hAnsi="Traditional Arabic" w:cs="Traditional Arabic" w:hint="cs"/>
          <w:b/>
          <w:bCs/>
          <w:sz w:val="40"/>
          <w:szCs w:val="40"/>
          <w:rtl/>
          <w:lang w:bidi="ar-SY"/>
        </w:rPr>
        <w:t xml:space="preserve"> </w:t>
      </w:r>
    </w:p>
    <w:p w:rsidR="005706E6" w:rsidRPr="00747168" w:rsidRDefault="005706E6" w:rsidP="00B95FF9">
      <w:pPr>
        <w:spacing w:line="360" w:lineRule="auto"/>
        <w:rPr>
          <w:rFonts w:ascii="Traditional Arabic" w:hAnsi="Traditional Arabic" w:cs="Traditional Arabic"/>
          <w:b/>
          <w:bCs/>
          <w:sz w:val="36"/>
          <w:szCs w:val="36"/>
          <w:rtl/>
          <w:lang w:bidi="ar-JO"/>
        </w:rPr>
      </w:pPr>
      <w:r w:rsidRPr="00747168">
        <w:rPr>
          <w:rFonts w:ascii="Traditional Arabic" w:hAnsi="Traditional Arabic" w:cs="Traditional Arabic"/>
          <w:b/>
          <w:bCs/>
          <w:sz w:val="36"/>
          <w:szCs w:val="36"/>
          <w:rtl/>
        </w:rPr>
        <w:t>موضوع وأهمية المؤتمر</w:t>
      </w:r>
      <w:bookmarkStart w:id="0" w:name="_GoBack"/>
      <w:bookmarkEnd w:id="0"/>
    </w:p>
    <w:p w:rsidR="00AF3A3D" w:rsidRPr="00747168" w:rsidRDefault="0080677A"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 xml:space="preserve">منذ العصور القديمة والإنسان في صراع من أجل العنف والإبادة والسيطرة على الحكم بأشكال كثيرة. وقد سجل التاريخ الكثير من الصراعات الواقعة في مدن اليونان. </w:t>
      </w:r>
      <w:r w:rsidR="00817307" w:rsidRPr="00747168">
        <w:rPr>
          <w:rFonts w:ascii="Traditional Arabic" w:hAnsi="Traditional Arabic" w:cs="Traditional Arabic"/>
          <w:sz w:val="32"/>
          <w:szCs w:val="32"/>
          <w:rtl/>
          <w:lang w:bidi="ar-SY"/>
        </w:rPr>
        <w:t xml:space="preserve">أما بالنسبة للإرهاب الحديث فمن الممكن رصد أول علاماته في مراحل مبكرة في العديد من دول العالم وعلى رأسها دول الغرب. لقد كانت الحرب العالمية الثانية نقطة تحول في تاريخ الإنسانية من جهة ومن جهة أخرى فقد كانت نقطة </w:t>
      </w:r>
      <w:r w:rsidR="000274D2" w:rsidRPr="00747168">
        <w:rPr>
          <w:rFonts w:ascii="Traditional Arabic" w:hAnsi="Traditional Arabic" w:cs="Traditional Arabic"/>
          <w:sz w:val="32"/>
          <w:szCs w:val="32"/>
          <w:rtl/>
        </w:rPr>
        <w:t>إنعطاف</w:t>
      </w:r>
      <w:r w:rsidR="00817307" w:rsidRPr="00747168">
        <w:rPr>
          <w:rFonts w:ascii="Traditional Arabic" w:hAnsi="Traditional Arabic" w:cs="Traditional Arabic"/>
          <w:sz w:val="32"/>
          <w:szCs w:val="32"/>
          <w:rtl/>
          <w:lang w:bidi="ar-SY"/>
        </w:rPr>
        <w:t xml:space="preserve"> للإرهاب والعنف في التاريخ. والسبب أنه مع هذه الحرب أخذ الإرهاب والعنف وجهاً مختلفاً تماماً. واليوم، يعاني العالم العربي والدول الإسلامية التي تشهد صراعات مذهبية وعرقية من العنف والإرهاب والتطرف. لأن الإرهاب والتطرف والعنف </w:t>
      </w:r>
      <w:r w:rsidR="00B62AF7" w:rsidRPr="00747168">
        <w:rPr>
          <w:rFonts w:ascii="Traditional Arabic" w:hAnsi="Traditional Arabic" w:cs="Traditional Arabic"/>
          <w:sz w:val="32"/>
          <w:szCs w:val="32"/>
          <w:rtl/>
          <w:lang w:bidi="ar-SY"/>
        </w:rPr>
        <w:t xml:space="preserve">كما </w:t>
      </w:r>
      <w:r w:rsidR="00817307" w:rsidRPr="00747168">
        <w:rPr>
          <w:rFonts w:ascii="Traditional Arabic" w:hAnsi="Traditional Arabic" w:cs="Traditional Arabic"/>
          <w:sz w:val="32"/>
          <w:szCs w:val="32"/>
          <w:rtl/>
          <w:lang w:bidi="ar-SY"/>
        </w:rPr>
        <w:t>أنه</w:t>
      </w:r>
      <w:r w:rsidR="00B62AF7" w:rsidRPr="00747168">
        <w:rPr>
          <w:rFonts w:ascii="Traditional Arabic" w:hAnsi="Traditional Arabic" w:cs="Traditional Arabic"/>
          <w:sz w:val="32"/>
          <w:szCs w:val="32"/>
          <w:rtl/>
          <w:lang w:bidi="ar-SY"/>
        </w:rPr>
        <w:t>م</w:t>
      </w:r>
      <w:r w:rsidR="00817307" w:rsidRPr="00747168">
        <w:rPr>
          <w:rFonts w:ascii="Traditional Arabic" w:hAnsi="Traditional Arabic" w:cs="Traditional Arabic"/>
          <w:sz w:val="32"/>
          <w:szCs w:val="32"/>
          <w:rtl/>
          <w:lang w:bidi="ar-SY"/>
        </w:rPr>
        <w:t xml:space="preserve"> لم يعترف</w:t>
      </w:r>
      <w:r w:rsidR="00B62AF7" w:rsidRPr="00747168">
        <w:rPr>
          <w:rFonts w:ascii="Traditional Arabic" w:hAnsi="Traditional Arabic" w:cs="Traditional Arabic"/>
          <w:sz w:val="32"/>
          <w:szCs w:val="32"/>
          <w:rtl/>
          <w:lang w:bidi="ar-SY"/>
        </w:rPr>
        <w:t>وا</w:t>
      </w:r>
      <w:r w:rsidR="00817307" w:rsidRPr="00747168">
        <w:rPr>
          <w:rFonts w:ascii="Traditional Arabic" w:hAnsi="Traditional Arabic" w:cs="Traditional Arabic"/>
          <w:sz w:val="32"/>
          <w:szCs w:val="32"/>
          <w:rtl/>
          <w:lang w:bidi="ar-SY"/>
        </w:rPr>
        <w:t xml:space="preserve"> بالحدود </w:t>
      </w:r>
      <w:r w:rsidR="00B62AF7" w:rsidRPr="00747168">
        <w:rPr>
          <w:rFonts w:ascii="Traditional Arabic" w:hAnsi="Traditional Arabic" w:cs="Traditional Arabic"/>
          <w:sz w:val="32"/>
          <w:szCs w:val="32"/>
          <w:rtl/>
          <w:lang w:bidi="ar-SY"/>
        </w:rPr>
        <w:t>ولم يميزوا بين العروق،</w:t>
      </w:r>
      <w:r w:rsidR="007865AA" w:rsidRPr="00747168">
        <w:rPr>
          <w:rFonts w:ascii="Traditional Arabic" w:hAnsi="Traditional Arabic" w:cs="Traditional Arabic"/>
          <w:sz w:val="32"/>
          <w:szCs w:val="32"/>
          <w:rtl/>
          <w:lang w:bidi="ar-SY"/>
        </w:rPr>
        <w:t xml:space="preserve"> فهم</w:t>
      </w:r>
      <w:r w:rsidR="00B62AF7" w:rsidRPr="00747168">
        <w:rPr>
          <w:rFonts w:ascii="Traditional Arabic" w:hAnsi="Traditional Arabic" w:cs="Traditional Arabic"/>
          <w:sz w:val="32"/>
          <w:szCs w:val="32"/>
          <w:rtl/>
          <w:lang w:bidi="ar-SY"/>
        </w:rPr>
        <w:t xml:space="preserve"> لم</w:t>
      </w:r>
      <w:r w:rsidR="00817307" w:rsidRPr="00747168">
        <w:rPr>
          <w:rFonts w:ascii="Traditional Arabic" w:hAnsi="Traditional Arabic" w:cs="Traditional Arabic"/>
          <w:sz w:val="32"/>
          <w:szCs w:val="32"/>
          <w:rtl/>
          <w:lang w:bidi="ar-SY"/>
        </w:rPr>
        <w:t xml:space="preserve"> يحترم</w:t>
      </w:r>
      <w:r w:rsidR="00B62AF7" w:rsidRPr="00747168">
        <w:rPr>
          <w:rFonts w:ascii="Traditional Arabic" w:hAnsi="Traditional Arabic" w:cs="Traditional Arabic"/>
          <w:sz w:val="32"/>
          <w:szCs w:val="32"/>
          <w:rtl/>
          <w:lang w:bidi="ar-SY"/>
        </w:rPr>
        <w:t>وا</w:t>
      </w:r>
      <w:r w:rsidR="00817307" w:rsidRPr="00747168">
        <w:rPr>
          <w:rFonts w:ascii="Traditional Arabic" w:hAnsi="Traditional Arabic" w:cs="Traditional Arabic"/>
          <w:sz w:val="32"/>
          <w:szCs w:val="32"/>
          <w:rtl/>
          <w:lang w:bidi="ar-SY"/>
        </w:rPr>
        <w:t xml:space="preserve"> أي دين</w:t>
      </w:r>
      <w:r w:rsidR="007865AA" w:rsidRPr="00747168">
        <w:rPr>
          <w:rFonts w:ascii="Traditional Arabic" w:hAnsi="Traditional Arabic" w:cs="Traditional Arabic"/>
          <w:sz w:val="32"/>
          <w:szCs w:val="32"/>
          <w:rtl/>
          <w:lang w:bidi="ar-SY"/>
        </w:rPr>
        <w:t xml:space="preserve"> أيضاً</w:t>
      </w:r>
      <w:r w:rsidR="00B62AF7" w:rsidRPr="00747168">
        <w:rPr>
          <w:rFonts w:ascii="Traditional Arabic" w:hAnsi="Traditional Arabic" w:cs="Traditional Arabic"/>
          <w:sz w:val="32"/>
          <w:szCs w:val="32"/>
          <w:rtl/>
          <w:lang w:bidi="ar-SY"/>
        </w:rPr>
        <w:t>. وفي هذا الصدد أصبحت هذه الظاهرة مشكلة دولية غير قابلة للحل.</w:t>
      </w:r>
    </w:p>
    <w:p w:rsidR="00AF3A3D" w:rsidRPr="00747168" w:rsidRDefault="00B62AF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لا شك بإن الإرهاب ظاهرة خطرة تستهدف الإنسان وأي نشاط يتعلق ب</w:t>
      </w:r>
      <w:r w:rsidR="00F03D9F" w:rsidRPr="00747168">
        <w:rPr>
          <w:rFonts w:ascii="Traditional Arabic" w:hAnsi="Traditional Arabic" w:cs="Traditional Arabic"/>
          <w:sz w:val="32"/>
          <w:szCs w:val="32"/>
          <w:rtl/>
          <w:lang w:bidi="ar-SY"/>
        </w:rPr>
        <w:t>ه</w:t>
      </w:r>
      <w:r w:rsidRPr="00747168">
        <w:rPr>
          <w:rFonts w:ascii="Traditional Arabic" w:hAnsi="Traditional Arabic" w:cs="Traditional Arabic"/>
          <w:sz w:val="32"/>
          <w:szCs w:val="32"/>
          <w:rtl/>
          <w:lang w:bidi="ar-SY"/>
        </w:rPr>
        <w:t xml:space="preserve"> بقدر ما تستهدف </w:t>
      </w:r>
      <w:r w:rsidR="006D65C4" w:rsidRPr="00747168">
        <w:rPr>
          <w:rFonts w:ascii="Traditional Arabic" w:hAnsi="Traditional Arabic" w:cs="Traditional Arabic"/>
          <w:sz w:val="32"/>
          <w:szCs w:val="32"/>
          <w:rtl/>
          <w:lang w:bidi="ar-SY"/>
        </w:rPr>
        <w:t>أسس أو أركان</w:t>
      </w:r>
      <w:r w:rsidRPr="00747168">
        <w:rPr>
          <w:rFonts w:ascii="Traditional Arabic" w:hAnsi="Traditional Arabic" w:cs="Traditional Arabic"/>
          <w:sz w:val="32"/>
          <w:szCs w:val="32"/>
          <w:rtl/>
          <w:lang w:bidi="ar-SY"/>
        </w:rPr>
        <w:t xml:space="preserve"> الدولة. لأن الإرهاب لا يأخذ بعين الاعتبار حجم الكوارث البشرية التي س</w:t>
      </w:r>
      <w:r w:rsidR="00F03D9F" w:rsidRPr="00747168">
        <w:rPr>
          <w:rFonts w:ascii="Traditional Arabic" w:hAnsi="Traditional Arabic" w:cs="Traditional Arabic"/>
          <w:sz w:val="32"/>
          <w:szCs w:val="32"/>
          <w:rtl/>
          <w:lang w:bidi="ar-SY"/>
        </w:rPr>
        <w:t>تنتج عنه</w:t>
      </w:r>
      <w:r w:rsidRPr="00747168">
        <w:rPr>
          <w:rFonts w:ascii="Traditional Arabic" w:hAnsi="Traditional Arabic" w:cs="Traditional Arabic"/>
          <w:sz w:val="32"/>
          <w:szCs w:val="32"/>
          <w:rtl/>
          <w:lang w:bidi="ar-SY"/>
        </w:rPr>
        <w:t xml:space="preserve">. أحد العوامل </w:t>
      </w:r>
      <w:r w:rsidRPr="00747168">
        <w:rPr>
          <w:rFonts w:ascii="Traditional Arabic" w:hAnsi="Traditional Arabic" w:cs="Traditional Arabic"/>
          <w:sz w:val="32"/>
          <w:szCs w:val="32"/>
          <w:rtl/>
          <w:lang w:bidi="ar-SY"/>
        </w:rPr>
        <w:lastRenderedPageBreak/>
        <w:t xml:space="preserve">التي تزيد من مضمون هذه الجريمة هو إصرار </w:t>
      </w:r>
      <w:r w:rsidR="004F05E8" w:rsidRPr="00747168">
        <w:rPr>
          <w:rFonts w:ascii="Traditional Arabic" w:hAnsi="Traditional Arabic" w:cs="Traditional Arabic"/>
          <w:sz w:val="32"/>
          <w:szCs w:val="32"/>
          <w:rtl/>
          <w:lang w:bidi="ar-SY"/>
        </w:rPr>
        <w:t xml:space="preserve">الأشخاص(الإرهابيون) على إدخال ما تلقوه من الآراء الايديولوجية إلى الحياة. في النهاية فإن فرض أي </w:t>
      </w:r>
      <w:r w:rsidR="00F03D9F" w:rsidRPr="00747168">
        <w:rPr>
          <w:rFonts w:ascii="Traditional Arabic" w:hAnsi="Traditional Arabic" w:cs="Traditional Arabic"/>
          <w:sz w:val="32"/>
          <w:szCs w:val="32"/>
          <w:rtl/>
          <w:lang w:bidi="ar-SY"/>
        </w:rPr>
        <w:t xml:space="preserve">رآي </w:t>
      </w:r>
      <w:r w:rsidR="004F05E8" w:rsidRPr="00747168">
        <w:rPr>
          <w:rFonts w:ascii="Traditional Arabic" w:hAnsi="Traditional Arabic" w:cs="Traditional Arabic"/>
          <w:sz w:val="32"/>
          <w:szCs w:val="32"/>
          <w:rtl/>
          <w:lang w:bidi="ar-SY"/>
        </w:rPr>
        <w:t>باستخدام العنف والقو</w:t>
      </w:r>
      <w:r w:rsidR="00F03D9F" w:rsidRPr="00747168">
        <w:rPr>
          <w:rFonts w:ascii="Traditional Arabic" w:hAnsi="Traditional Arabic" w:cs="Traditional Arabic"/>
          <w:sz w:val="32"/>
          <w:szCs w:val="32"/>
          <w:rtl/>
          <w:lang w:bidi="ar-SY"/>
        </w:rPr>
        <w:t>ة هو شكل من أشكال الإرهاب. بناءً على ذلك</w:t>
      </w:r>
      <w:r w:rsidR="006D65C4" w:rsidRPr="00747168">
        <w:rPr>
          <w:rFonts w:ascii="Traditional Arabic" w:hAnsi="Traditional Arabic" w:cs="Traditional Arabic"/>
          <w:sz w:val="32"/>
          <w:szCs w:val="32"/>
          <w:rtl/>
          <w:lang w:bidi="ar-SY"/>
        </w:rPr>
        <w:t>،</w:t>
      </w:r>
      <w:r w:rsidR="00F03D9F" w:rsidRPr="00747168">
        <w:rPr>
          <w:rFonts w:ascii="Traditional Arabic" w:hAnsi="Traditional Arabic" w:cs="Traditional Arabic"/>
          <w:sz w:val="32"/>
          <w:szCs w:val="32"/>
          <w:rtl/>
          <w:lang w:bidi="ar-SY"/>
        </w:rPr>
        <w:t xml:space="preserve"> يمكننا القول أنه هناك علاقة وثيقة بين التطرف والإرهاب.إن الإرهاب ظاهرة معروفة منذ العصور القديمة، ولكنها اليوم اكتسبت أبعادًا مختلفة في المجتمع الحديث.</w:t>
      </w:r>
    </w:p>
    <w:p w:rsidR="00112932" w:rsidRDefault="00F03D9F" w:rsidP="0086386F">
      <w:pPr>
        <w:spacing w:line="360" w:lineRule="auto"/>
        <w:rPr>
          <w:rFonts w:ascii="Traditional Arabic" w:hAnsi="Traditional Arabic" w:cs="Traditional Arabic"/>
          <w:b/>
          <w:bCs/>
          <w:sz w:val="40"/>
          <w:szCs w:val="40"/>
          <w:rtl/>
          <w:lang w:bidi="ar-SY"/>
        </w:rPr>
      </w:pPr>
      <w:r w:rsidRPr="00747168">
        <w:rPr>
          <w:rFonts w:ascii="Traditional Arabic" w:hAnsi="Traditional Arabic" w:cs="Traditional Arabic"/>
          <w:sz w:val="32"/>
          <w:szCs w:val="32"/>
          <w:rtl/>
          <w:lang w:bidi="ar-SY"/>
        </w:rPr>
        <w:t>لم ينشأ العنف والإرهاب والتطرف من تلقاء أنفسهم. على العكس فإن لهم العديد من الأسباب. معرفة الأسباب في هذه النقطة أمر بالغ الأهمية</w:t>
      </w:r>
      <w:r w:rsidR="006D65C4" w:rsidRPr="00747168">
        <w:rPr>
          <w:rFonts w:ascii="Traditional Arabic" w:hAnsi="Traditional Arabic" w:cs="Traditional Arabic"/>
          <w:sz w:val="32"/>
          <w:szCs w:val="32"/>
          <w:rtl/>
          <w:lang w:bidi="ar-SY"/>
        </w:rPr>
        <w:t>،</w:t>
      </w:r>
      <w:r w:rsidRPr="00747168">
        <w:rPr>
          <w:rFonts w:ascii="Traditional Arabic" w:hAnsi="Traditional Arabic" w:cs="Traditional Arabic"/>
          <w:sz w:val="32"/>
          <w:szCs w:val="32"/>
          <w:rtl/>
          <w:lang w:bidi="ar-SY"/>
        </w:rPr>
        <w:t xml:space="preserve"> لأنها ستساعد في حل المشكلة. </w:t>
      </w:r>
      <w:r w:rsidR="007865AA" w:rsidRPr="00747168">
        <w:rPr>
          <w:rFonts w:ascii="Traditional Arabic" w:hAnsi="Traditional Arabic" w:cs="Traditional Arabic"/>
          <w:sz w:val="32"/>
          <w:szCs w:val="32"/>
          <w:rtl/>
          <w:lang w:bidi="ar-SY"/>
        </w:rPr>
        <w:t>ف</w:t>
      </w:r>
      <w:r w:rsidRPr="00747168">
        <w:rPr>
          <w:rFonts w:ascii="Traditional Arabic" w:hAnsi="Traditional Arabic" w:cs="Traditional Arabic"/>
          <w:sz w:val="32"/>
          <w:szCs w:val="32"/>
          <w:rtl/>
          <w:lang w:bidi="ar-SY"/>
        </w:rPr>
        <w:t xml:space="preserve">كما أنه من غير الممكن العلاج من دون تشخيص فإنه من غير الممكن أيضاً التشخيص من دون معرفة الأسباب. </w:t>
      </w:r>
      <w:r w:rsidR="0098012E" w:rsidRPr="00747168">
        <w:rPr>
          <w:rFonts w:ascii="Traditional Arabic" w:hAnsi="Traditional Arabic" w:cs="Traditional Arabic"/>
          <w:sz w:val="32"/>
          <w:szCs w:val="32"/>
          <w:rtl/>
          <w:lang w:bidi="ar-SY"/>
        </w:rPr>
        <w:t>و</w:t>
      </w:r>
      <w:r w:rsidRPr="00747168">
        <w:rPr>
          <w:rFonts w:ascii="Traditional Arabic" w:hAnsi="Traditional Arabic" w:cs="Traditional Arabic"/>
          <w:sz w:val="32"/>
          <w:szCs w:val="32"/>
          <w:rtl/>
          <w:lang w:bidi="ar-SY"/>
        </w:rPr>
        <w:t>هنا تكمن أهمية اكتشاف جذور العنف والإرهاب والتطرف</w:t>
      </w:r>
      <w:r w:rsidR="0098012E" w:rsidRPr="00747168">
        <w:rPr>
          <w:rFonts w:ascii="Traditional Arabic" w:hAnsi="Traditional Arabic" w:cs="Traditional Arabic"/>
          <w:sz w:val="32"/>
          <w:szCs w:val="32"/>
          <w:rtl/>
          <w:lang w:bidi="ar-SY"/>
        </w:rPr>
        <w:t>. معرفة أسباب هذه الظواهر هي موضوع يهم العالم أجمع. ومن المهم أيضا رؤية ممارسة معالجة الأبعاد الاجتماعية للعنف والإرهاب والتطرف على النطاق الكلي والجزئي. لهذا السبب يجب دراسة الأبعاد الاجتماعية لهذا الموضوع أيضاً. بناءً على أهمية هذا الموضوع نتجت فكرة تنظيم هذ</w:t>
      </w:r>
      <w:r w:rsidR="005706E6" w:rsidRPr="00747168">
        <w:rPr>
          <w:rFonts w:ascii="Traditional Arabic" w:hAnsi="Traditional Arabic" w:cs="Traditional Arabic"/>
          <w:sz w:val="32"/>
          <w:szCs w:val="32"/>
          <w:rtl/>
        </w:rPr>
        <w:t>ا المؤتمر</w:t>
      </w:r>
      <w:r w:rsidR="0098012E" w:rsidRPr="00747168">
        <w:rPr>
          <w:rFonts w:ascii="Traditional Arabic" w:hAnsi="Traditional Arabic" w:cs="Traditional Arabic"/>
          <w:sz w:val="32"/>
          <w:szCs w:val="32"/>
          <w:rtl/>
          <w:lang w:bidi="ar-SY"/>
        </w:rPr>
        <w:t xml:space="preserve">. لأن  العنف والإرهاب </w:t>
      </w:r>
      <w:r w:rsidR="00BE748B" w:rsidRPr="00747168">
        <w:rPr>
          <w:rFonts w:ascii="Traditional Arabic" w:hAnsi="Traditional Arabic" w:cs="Traditional Arabic"/>
          <w:sz w:val="32"/>
          <w:szCs w:val="32"/>
          <w:rtl/>
          <w:lang w:bidi="ar-SY"/>
        </w:rPr>
        <w:t>تأتيان في مقدمة الظواهر</w:t>
      </w:r>
      <w:r w:rsidR="0098012E" w:rsidRPr="00747168">
        <w:rPr>
          <w:rFonts w:ascii="Traditional Arabic" w:hAnsi="Traditional Arabic" w:cs="Traditional Arabic"/>
          <w:sz w:val="32"/>
          <w:szCs w:val="32"/>
          <w:rtl/>
          <w:lang w:bidi="ar-SY"/>
        </w:rPr>
        <w:t xml:space="preserve"> الاجتماعية التي تهدد الأمن البشري.</w:t>
      </w:r>
      <w:r w:rsidR="00C85F3A">
        <w:rPr>
          <w:rFonts w:ascii="Traditional Arabic" w:hAnsi="Traditional Arabic" w:cs="Traditional Arabic" w:hint="cs"/>
          <w:sz w:val="32"/>
          <w:szCs w:val="32"/>
          <w:rtl/>
          <w:lang w:bidi="ar-SY"/>
        </w:rPr>
        <w:t xml:space="preserve"> لذا تقوم كلية الاليهات من جامعة سكاريا التركية و بالتعاون مع مؤسسة النبأ </w:t>
      </w:r>
      <w:r w:rsidR="00112932">
        <w:rPr>
          <w:rFonts w:ascii="Traditional Arabic" w:hAnsi="Traditional Arabic" w:cs="Traditional Arabic" w:hint="cs"/>
          <w:sz w:val="32"/>
          <w:szCs w:val="32"/>
          <w:rtl/>
          <w:lang w:bidi="ar-SY"/>
        </w:rPr>
        <w:t>الأردنية</w:t>
      </w:r>
      <w:r w:rsidR="00C85F3A">
        <w:rPr>
          <w:rFonts w:ascii="Traditional Arabic" w:hAnsi="Traditional Arabic" w:cs="Traditional Arabic" w:hint="cs"/>
          <w:sz w:val="32"/>
          <w:szCs w:val="32"/>
          <w:rtl/>
          <w:lang w:bidi="ar-SY"/>
        </w:rPr>
        <w:t xml:space="preserve"> و بالتعاون مع مؤسسة الوراق للنشر بعقد (</w:t>
      </w:r>
      <w:r w:rsidR="00112932" w:rsidRPr="00112932">
        <w:rPr>
          <w:rFonts w:ascii="Traditional Arabic" w:hAnsi="Traditional Arabic" w:cs="Traditional Arabic" w:hint="cs"/>
          <w:sz w:val="32"/>
          <w:szCs w:val="32"/>
          <w:rtl/>
          <w:lang w:bidi="ar-SY"/>
        </w:rPr>
        <w:t xml:space="preserve">المؤتمر الدولي المحكم و المنشور </w:t>
      </w:r>
      <w:r w:rsidR="00112932" w:rsidRPr="00112932">
        <w:rPr>
          <w:rFonts w:ascii="Traditional Arabic" w:hAnsi="Traditional Arabic" w:cs="Traditional Arabic"/>
          <w:sz w:val="32"/>
          <w:szCs w:val="32"/>
          <w:rtl/>
          <w:lang w:bidi="ar-SY"/>
        </w:rPr>
        <w:t>العنف والتطرف والإرهاب بأبعاده الدينية والسياسية والاجتماعية</w:t>
      </w:r>
      <w:r w:rsidR="00112932" w:rsidRPr="00112932">
        <w:rPr>
          <w:rFonts w:ascii="Traditional Arabic" w:hAnsi="Traditional Arabic" w:cs="Traditional Arabic" w:hint="cs"/>
          <w:sz w:val="32"/>
          <w:szCs w:val="32"/>
          <w:rtl/>
          <w:lang w:bidi="ar-SY"/>
        </w:rPr>
        <w:t xml:space="preserve"> ودعوة لتحقيق الأمن الإنساني</w:t>
      </w:r>
      <w:r w:rsidR="00112932">
        <w:rPr>
          <w:rFonts w:ascii="Traditional Arabic" w:hAnsi="Traditional Arabic" w:cs="Traditional Arabic" w:hint="cs"/>
          <w:b/>
          <w:bCs/>
          <w:sz w:val="40"/>
          <w:szCs w:val="40"/>
          <w:rtl/>
          <w:lang w:bidi="ar-SY"/>
        </w:rPr>
        <w:t xml:space="preserve"> ) </w:t>
      </w:r>
    </w:p>
    <w:p w:rsidR="00112932" w:rsidRPr="00112932" w:rsidRDefault="00112932" w:rsidP="00112932">
      <w:pPr>
        <w:spacing w:after="0" w:line="360" w:lineRule="auto"/>
        <w:jc w:val="both"/>
        <w:rPr>
          <w:rFonts w:ascii="Traditional Arabic" w:hAnsi="Traditional Arabic" w:cs="Traditional Arabic"/>
          <w:sz w:val="32"/>
          <w:szCs w:val="32"/>
          <w:rtl/>
          <w:lang w:bidi="ar-SY"/>
        </w:rPr>
      </w:pPr>
      <w:r w:rsidRPr="00112932">
        <w:rPr>
          <w:rFonts w:ascii="Traditional Arabic" w:hAnsi="Traditional Arabic" w:cs="Traditional Arabic" w:hint="cs"/>
          <w:sz w:val="32"/>
          <w:szCs w:val="32"/>
          <w:rtl/>
          <w:lang w:bidi="ar-SY"/>
        </w:rPr>
        <w:t>المزمع عقدة ب</w:t>
      </w:r>
      <w:r w:rsidRPr="00747168">
        <w:rPr>
          <w:rFonts w:ascii="Traditional Arabic" w:hAnsi="Traditional Arabic" w:cs="Traditional Arabic"/>
          <w:sz w:val="32"/>
          <w:szCs w:val="32"/>
          <w:rtl/>
          <w:lang w:bidi="ar-SY"/>
        </w:rPr>
        <w:t xml:space="preserve">تاريخ المؤتمر </w:t>
      </w:r>
      <w:r w:rsidRPr="00112932">
        <w:rPr>
          <w:rFonts w:ascii="Traditional Arabic" w:hAnsi="Traditional Arabic" w:cs="Traditional Arabic"/>
          <w:sz w:val="32"/>
          <w:szCs w:val="32"/>
          <w:lang w:bidi="ar-SY"/>
        </w:rPr>
        <w:t xml:space="preserve">17_19 /4 /2019 </w:t>
      </w:r>
    </w:p>
    <w:p w:rsidR="00112932" w:rsidRPr="00747168" w:rsidRDefault="00112932" w:rsidP="00112932">
      <w:pPr>
        <w:spacing w:line="360" w:lineRule="auto"/>
        <w:rPr>
          <w:rFonts w:ascii="Traditional Arabic" w:hAnsi="Traditional Arabic" w:cs="Traditional Arabic"/>
          <w:b/>
          <w:bCs/>
          <w:sz w:val="40"/>
          <w:szCs w:val="40"/>
          <w:rtl/>
          <w:lang w:bidi="ar-JO"/>
        </w:rPr>
      </w:pPr>
    </w:p>
    <w:p w:rsidR="0098012E" w:rsidRPr="00747168" w:rsidRDefault="0098012E" w:rsidP="005706E6">
      <w:pPr>
        <w:spacing w:line="360" w:lineRule="auto"/>
        <w:jc w:val="both"/>
        <w:rPr>
          <w:rFonts w:ascii="Traditional Arabic" w:hAnsi="Traditional Arabic" w:cs="Traditional Arabic"/>
          <w:sz w:val="32"/>
          <w:szCs w:val="32"/>
          <w:rtl/>
          <w:lang w:bidi="ar-SY"/>
        </w:rPr>
      </w:pPr>
    </w:p>
    <w:p w:rsidR="00CB52D7" w:rsidRPr="00747168" w:rsidRDefault="00CB52D7" w:rsidP="005706E6">
      <w:pPr>
        <w:spacing w:line="360" w:lineRule="auto"/>
        <w:jc w:val="both"/>
        <w:rPr>
          <w:rFonts w:ascii="Traditional Arabic" w:hAnsi="Traditional Arabic" w:cs="Traditional Arabic"/>
          <w:sz w:val="32"/>
          <w:szCs w:val="32"/>
          <w:rtl/>
          <w:lang w:bidi="ar-SY"/>
        </w:rPr>
      </w:pPr>
    </w:p>
    <w:p w:rsidR="008E63F6" w:rsidRPr="00747168" w:rsidRDefault="00EB0F47" w:rsidP="005706E6">
      <w:pPr>
        <w:spacing w:line="360" w:lineRule="auto"/>
        <w:jc w:val="both"/>
        <w:rPr>
          <w:rFonts w:ascii="Traditional Arabic" w:hAnsi="Traditional Arabic" w:cs="Traditional Arabic"/>
          <w:b/>
          <w:bCs/>
          <w:sz w:val="36"/>
          <w:szCs w:val="36"/>
          <w:rtl/>
          <w:lang w:bidi="ar-SY"/>
        </w:rPr>
      </w:pPr>
      <w:r w:rsidRPr="00747168">
        <w:rPr>
          <w:rFonts w:ascii="Traditional Arabic" w:hAnsi="Traditional Arabic" w:cs="Traditional Arabic"/>
          <w:b/>
          <w:bCs/>
          <w:sz w:val="36"/>
          <w:szCs w:val="36"/>
          <w:rtl/>
          <w:lang w:bidi="ar-SY"/>
        </w:rPr>
        <w:lastRenderedPageBreak/>
        <w:t>أهداف ال</w:t>
      </w:r>
      <w:r w:rsidR="005706E6" w:rsidRPr="00747168">
        <w:rPr>
          <w:rFonts w:ascii="Traditional Arabic" w:hAnsi="Traditional Arabic" w:cs="Traditional Arabic"/>
          <w:b/>
          <w:bCs/>
          <w:sz w:val="36"/>
          <w:szCs w:val="36"/>
          <w:rtl/>
          <w:lang w:bidi="ar-SY"/>
        </w:rPr>
        <w:t>مؤتمر</w:t>
      </w:r>
    </w:p>
    <w:p w:rsidR="00EB0F47" w:rsidRPr="00747168" w:rsidRDefault="00EB0F4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تبادل الأفكار والخبرات المتعلقة بالعنف والتطرف والإرهاب</w:t>
      </w:r>
      <w:r w:rsidR="00840A3B" w:rsidRPr="00747168">
        <w:rPr>
          <w:rFonts w:ascii="Traditional Arabic" w:hAnsi="Traditional Arabic" w:cs="Traditional Arabic"/>
          <w:sz w:val="32"/>
          <w:szCs w:val="32"/>
          <w:rtl/>
          <w:lang w:bidi="ar-SY"/>
        </w:rPr>
        <w:t>،</w:t>
      </w:r>
      <w:r w:rsidRPr="00747168">
        <w:rPr>
          <w:rFonts w:ascii="Traditional Arabic" w:hAnsi="Traditional Arabic" w:cs="Traditional Arabic"/>
          <w:sz w:val="32"/>
          <w:szCs w:val="32"/>
          <w:rtl/>
          <w:lang w:bidi="ar-SY"/>
        </w:rPr>
        <w:t xml:space="preserve"> والبحث عمّا يمكن القيام به لضمان سلامة الإنسانية.</w:t>
      </w:r>
    </w:p>
    <w:p w:rsidR="00EB0F47" w:rsidRPr="00747168" w:rsidRDefault="00EB0F4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دراسة الأساليب الدولية لمكافحة العنف والإرهاب، وبحث إمكانيات</w:t>
      </w:r>
      <w:r w:rsidR="00840A3B" w:rsidRPr="00747168">
        <w:rPr>
          <w:rFonts w:ascii="Traditional Arabic" w:hAnsi="Traditional Arabic" w:cs="Traditional Arabic"/>
          <w:sz w:val="32"/>
          <w:szCs w:val="32"/>
          <w:rtl/>
          <w:lang w:bidi="ar-SY"/>
        </w:rPr>
        <w:t xml:space="preserve"> إحلال الأمن.</w:t>
      </w:r>
    </w:p>
    <w:p w:rsidR="00840A3B" w:rsidRPr="00747168" w:rsidRDefault="00840A3B"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الكشف عن العلاقة بين الإرهاب والتطرف والعنف، والبحث عن الحلول التي تضمن سلامة البشرية.</w:t>
      </w:r>
    </w:p>
    <w:p w:rsidR="00840A3B" w:rsidRPr="00747168" w:rsidRDefault="00840A3B"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الكشف عن آراء دينية وسياسية واجتماعية واستراتيجية جديدة ضد الإرهاب من أجل تعزيز ال</w:t>
      </w:r>
      <w:r w:rsidR="00BB6E4B" w:rsidRPr="00747168">
        <w:rPr>
          <w:rFonts w:ascii="Traditional Arabic" w:hAnsi="Traditional Arabic" w:cs="Traditional Arabic"/>
          <w:sz w:val="32"/>
          <w:szCs w:val="32"/>
          <w:rtl/>
          <w:lang w:bidi="ar-SY"/>
        </w:rPr>
        <w:t>أمن</w:t>
      </w:r>
      <w:r w:rsidRPr="00747168">
        <w:rPr>
          <w:rFonts w:ascii="Traditional Arabic" w:hAnsi="Traditional Arabic" w:cs="Traditional Arabic"/>
          <w:sz w:val="32"/>
          <w:szCs w:val="32"/>
          <w:rtl/>
          <w:lang w:bidi="ar-SY"/>
        </w:rPr>
        <w:t xml:space="preserve"> والسلام والعيش المشترك.</w:t>
      </w:r>
    </w:p>
    <w:p w:rsidR="00840A3B" w:rsidRPr="00747168" w:rsidRDefault="00CA17F7" w:rsidP="00770562">
      <w:pPr>
        <w:spacing w:line="360" w:lineRule="auto"/>
        <w:jc w:val="both"/>
        <w:rPr>
          <w:rFonts w:ascii="Traditional Arabic" w:hAnsi="Traditional Arabic" w:cs="Traditional Arabic"/>
          <w:color w:val="000000" w:themeColor="text1"/>
          <w:sz w:val="32"/>
          <w:szCs w:val="32"/>
          <w:rtl/>
          <w:lang w:bidi="ar-SY"/>
        </w:rPr>
      </w:pPr>
      <w:r w:rsidRPr="00747168">
        <w:rPr>
          <w:rFonts w:ascii="Traditional Arabic" w:hAnsi="Traditional Arabic" w:cs="Traditional Arabic"/>
          <w:color w:val="000000" w:themeColor="text1"/>
          <w:sz w:val="32"/>
          <w:szCs w:val="32"/>
          <w:rtl/>
          <w:lang w:bidi="ar-SY"/>
        </w:rPr>
        <w:t xml:space="preserve">الكشف عن </w:t>
      </w:r>
      <w:r w:rsidR="00290B61" w:rsidRPr="00747168">
        <w:rPr>
          <w:rFonts w:ascii="Traditional Arabic" w:hAnsi="Traditional Arabic" w:cs="Traditional Arabic"/>
          <w:color w:val="000000" w:themeColor="text1"/>
          <w:sz w:val="32"/>
          <w:szCs w:val="32"/>
          <w:rtl/>
          <w:lang w:bidi="ar-SY"/>
        </w:rPr>
        <w:t xml:space="preserve">ظاهرة العنف والإرهاب في النصوص الدينية، </w:t>
      </w:r>
      <w:r w:rsidR="00FF32A9" w:rsidRPr="00747168">
        <w:rPr>
          <w:rFonts w:ascii="Traditional Arabic" w:hAnsi="Traditional Arabic" w:cs="Traditional Arabic"/>
          <w:color w:val="000000" w:themeColor="text1"/>
          <w:sz w:val="32"/>
          <w:szCs w:val="32"/>
          <w:rtl/>
          <w:lang w:bidi="ar-SY"/>
        </w:rPr>
        <w:t xml:space="preserve">والتطرق إلى </w:t>
      </w:r>
      <w:r w:rsidR="00051F13" w:rsidRPr="00747168">
        <w:rPr>
          <w:rFonts w:ascii="Traditional Arabic" w:hAnsi="Traditional Arabic" w:cs="Traditional Arabic"/>
          <w:color w:val="000000" w:themeColor="text1"/>
          <w:sz w:val="32"/>
          <w:szCs w:val="32"/>
          <w:rtl/>
          <w:lang w:bidi="ar-SY"/>
        </w:rPr>
        <w:t>البعد</w:t>
      </w:r>
      <w:r w:rsidR="00FF32A9" w:rsidRPr="00747168">
        <w:rPr>
          <w:rFonts w:ascii="Traditional Arabic" w:hAnsi="Traditional Arabic" w:cs="Traditional Arabic"/>
          <w:color w:val="000000" w:themeColor="text1"/>
          <w:sz w:val="32"/>
          <w:szCs w:val="32"/>
          <w:rtl/>
          <w:lang w:bidi="ar-SY"/>
        </w:rPr>
        <w:t xml:space="preserve"> الاجتماعي</w:t>
      </w:r>
      <w:r w:rsidR="00051F13" w:rsidRPr="00747168">
        <w:rPr>
          <w:rFonts w:ascii="Traditional Arabic" w:hAnsi="Traditional Arabic" w:cs="Traditional Arabic"/>
          <w:color w:val="000000" w:themeColor="text1"/>
          <w:sz w:val="32"/>
          <w:szCs w:val="32"/>
          <w:rtl/>
          <w:lang w:bidi="ar-SY"/>
        </w:rPr>
        <w:t xml:space="preserve"> لهذه الظاهرة </w:t>
      </w:r>
      <w:r w:rsidRPr="00747168">
        <w:rPr>
          <w:rFonts w:ascii="Traditional Arabic" w:hAnsi="Traditional Arabic" w:cs="Traditional Arabic"/>
          <w:color w:val="000000" w:themeColor="text1"/>
          <w:sz w:val="32"/>
          <w:szCs w:val="32"/>
          <w:rtl/>
          <w:lang w:bidi="ar-SY"/>
        </w:rPr>
        <w:t>وتحليلها في سياق الحركات ال</w:t>
      </w:r>
      <w:r w:rsidR="00290B61" w:rsidRPr="00747168">
        <w:rPr>
          <w:rFonts w:ascii="Traditional Arabic" w:hAnsi="Traditional Arabic" w:cs="Traditional Arabic"/>
          <w:color w:val="000000" w:themeColor="text1"/>
          <w:sz w:val="32"/>
          <w:szCs w:val="32"/>
          <w:rtl/>
          <w:lang w:bidi="ar-SY"/>
        </w:rPr>
        <w:t>ا</w:t>
      </w:r>
      <w:r w:rsidRPr="00747168">
        <w:rPr>
          <w:rFonts w:ascii="Traditional Arabic" w:hAnsi="Traditional Arabic" w:cs="Traditional Arabic"/>
          <w:color w:val="000000" w:themeColor="text1"/>
          <w:sz w:val="32"/>
          <w:szCs w:val="32"/>
          <w:rtl/>
          <w:lang w:bidi="ar-SY"/>
        </w:rPr>
        <w:t>جتماعية</w:t>
      </w:r>
      <w:r w:rsidR="00051F13" w:rsidRPr="00747168">
        <w:rPr>
          <w:rFonts w:ascii="Traditional Arabic" w:hAnsi="Traditional Arabic" w:cs="Traditional Arabic"/>
          <w:color w:val="000000" w:themeColor="text1"/>
          <w:sz w:val="32"/>
          <w:szCs w:val="32"/>
          <w:rtl/>
          <w:lang w:bidi="ar-SY"/>
        </w:rPr>
        <w:t xml:space="preserve"> والتطرق إلى مجال الخدمات الاجتماعية من هذه الناحية. </w:t>
      </w:r>
    </w:p>
    <w:p w:rsidR="00CA17F7" w:rsidRPr="00747168" w:rsidRDefault="00CA17F7" w:rsidP="005706E6">
      <w:pPr>
        <w:spacing w:line="360" w:lineRule="auto"/>
        <w:jc w:val="both"/>
        <w:rPr>
          <w:rFonts w:ascii="Traditional Arabic" w:hAnsi="Traditional Arabic" w:cs="Traditional Arabic"/>
          <w:sz w:val="32"/>
          <w:szCs w:val="32"/>
          <w:rtl/>
          <w:lang w:bidi="ar-SY"/>
        </w:rPr>
      </w:pPr>
    </w:p>
    <w:p w:rsidR="00CA17F7" w:rsidRPr="00747168" w:rsidRDefault="00CA17F7" w:rsidP="005706E6">
      <w:pPr>
        <w:spacing w:line="360" w:lineRule="auto"/>
        <w:jc w:val="both"/>
        <w:rPr>
          <w:rFonts w:ascii="Traditional Arabic" w:hAnsi="Traditional Arabic" w:cs="Traditional Arabic"/>
          <w:b/>
          <w:bCs/>
          <w:sz w:val="36"/>
          <w:szCs w:val="36"/>
          <w:rtl/>
          <w:lang w:bidi="ar-SY"/>
        </w:rPr>
      </w:pPr>
      <w:r w:rsidRPr="00747168">
        <w:rPr>
          <w:rFonts w:ascii="Traditional Arabic" w:hAnsi="Traditional Arabic" w:cs="Traditional Arabic"/>
          <w:b/>
          <w:bCs/>
          <w:sz w:val="36"/>
          <w:szCs w:val="36"/>
          <w:rtl/>
          <w:lang w:bidi="ar-SY"/>
        </w:rPr>
        <w:t>م</w:t>
      </w:r>
      <w:r w:rsidR="005706E6" w:rsidRPr="00747168">
        <w:rPr>
          <w:rFonts w:ascii="Traditional Arabic" w:hAnsi="Traditional Arabic" w:cs="Traditional Arabic"/>
          <w:b/>
          <w:bCs/>
          <w:sz w:val="36"/>
          <w:szCs w:val="36"/>
          <w:rtl/>
          <w:lang w:bidi="ar-SY"/>
        </w:rPr>
        <w:t>حاور المؤتمر</w:t>
      </w:r>
    </w:p>
    <w:p w:rsidR="00CA17F7" w:rsidRPr="00747168" w:rsidRDefault="00CA17F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ظاهرة العنف في النصوص الدينية</w:t>
      </w:r>
      <w:r w:rsidR="00F32037" w:rsidRPr="00747168">
        <w:rPr>
          <w:rFonts w:ascii="Traditional Arabic" w:hAnsi="Traditional Arabic" w:cs="Traditional Arabic"/>
          <w:sz w:val="32"/>
          <w:szCs w:val="32"/>
          <w:rtl/>
          <w:lang w:bidi="ar-SY"/>
        </w:rPr>
        <w:t>.</w:t>
      </w:r>
    </w:p>
    <w:p w:rsidR="00CA17F7" w:rsidRPr="00747168" w:rsidRDefault="00CA17F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تحليل النصوص الدينية المستخدمة في تشريع الأعمال الإرهابية</w:t>
      </w:r>
      <w:r w:rsidR="00F32037" w:rsidRPr="00747168">
        <w:rPr>
          <w:rFonts w:ascii="Traditional Arabic" w:hAnsi="Traditional Arabic" w:cs="Traditional Arabic"/>
          <w:sz w:val="32"/>
          <w:szCs w:val="32"/>
          <w:rtl/>
          <w:lang w:bidi="ar-SY"/>
        </w:rPr>
        <w:t>.</w:t>
      </w:r>
    </w:p>
    <w:p w:rsidR="00CA17F7" w:rsidRPr="00747168" w:rsidRDefault="002E3C5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الظاهرتان اللتان تدعمان الفعاليات الإرهابية: الأصولية والحزبية</w:t>
      </w:r>
      <w:r w:rsidR="00F32037" w:rsidRPr="00747168">
        <w:rPr>
          <w:rFonts w:ascii="Traditional Arabic" w:hAnsi="Traditional Arabic" w:cs="Traditional Arabic"/>
          <w:sz w:val="32"/>
          <w:szCs w:val="32"/>
          <w:rtl/>
          <w:lang w:bidi="ar-SY"/>
        </w:rPr>
        <w:t>.</w:t>
      </w:r>
    </w:p>
    <w:p w:rsidR="002E3C57" w:rsidRPr="00747168" w:rsidRDefault="002E3C5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 xml:space="preserve">الانعكاسات الدينية للتعصب الديني (التعصب الديني كسبب للعنف ضد </w:t>
      </w:r>
      <w:r w:rsidR="002D7196" w:rsidRPr="00747168">
        <w:rPr>
          <w:rFonts w:ascii="Traditional Arabic" w:hAnsi="Traditional Arabic" w:cs="Traditional Arabic"/>
          <w:sz w:val="32"/>
          <w:szCs w:val="32"/>
          <w:rtl/>
          <w:lang w:bidi="ar-SY"/>
        </w:rPr>
        <w:t>أتباع</w:t>
      </w:r>
      <w:r w:rsidRPr="00747168">
        <w:rPr>
          <w:rFonts w:ascii="Traditional Arabic" w:hAnsi="Traditional Arabic" w:cs="Traditional Arabic"/>
          <w:sz w:val="32"/>
          <w:szCs w:val="32"/>
          <w:rtl/>
          <w:lang w:bidi="ar-SY"/>
        </w:rPr>
        <w:t xml:space="preserve"> الدي</w:t>
      </w:r>
      <w:r w:rsidR="00770562" w:rsidRPr="00747168">
        <w:rPr>
          <w:rFonts w:ascii="Traditional Arabic" w:hAnsi="Traditional Arabic" w:cs="Traditional Arabic"/>
          <w:sz w:val="32"/>
          <w:szCs w:val="32"/>
          <w:rtl/>
          <w:lang w:bidi="ar-SY"/>
        </w:rPr>
        <w:t>ا</w:t>
      </w:r>
      <w:r w:rsidRPr="00747168">
        <w:rPr>
          <w:rFonts w:ascii="Traditional Arabic" w:hAnsi="Traditional Arabic" w:cs="Traditional Arabic"/>
          <w:sz w:val="32"/>
          <w:szCs w:val="32"/>
          <w:rtl/>
          <w:lang w:bidi="ar-SY"/>
        </w:rPr>
        <w:t>نات الأخرى)</w:t>
      </w:r>
      <w:r w:rsidR="00F32037" w:rsidRPr="00747168">
        <w:rPr>
          <w:rFonts w:ascii="Traditional Arabic" w:hAnsi="Traditional Arabic" w:cs="Traditional Arabic"/>
          <w:sz w:val="32"/>
          <w:szCs w:val="32"/>
          <w:rtl/>
          <w:lang w:bidi="ar-SY"/>
        </w:rPr>
        <w:t>.</w:t>
      </w:r>
    </w:p>
    <w:p w:rsidR="002E3C57" w:rsidRPr="00747168" w:rsidRDefault="002E3C5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 xml:space="preserve">الانعكاسات الدينية للتعصب العرقي (التعصب </w:t>
      </w:r>
      <w:r w:rsidR="002D7196" w:rsidRPr="00747168">
        <w:rPr>
          <w:rFonts w:ascii="Traditional Arabic" w:hAnsi="Traditional Arabic" w:cs="Traditional Arabic"/>
          <w:sz w:val="32"/>
          <w:szCs w:val="32"/>
          <w:rtl/>
          <w:lang w:bidi="ar-SY"/>
        </w:rPr>
        <w:t>العرقي</w:t>
      </w:r>
      <w:r w:rsidRPr="00747168">
        <w:rPr>
          <w:rFonts w:ascii="Traditional Arabic" w:hAnsi="Traditional Arabic" w:cs="Traditional Arabic"/>
          <w:sz w:val="32"/>
          <w:szCs w:val="32"/>
          <w:rtl/>
          <w:lang w:bidi="ar-SY"/>
        </w:rPr>
        <w:t xml:space="preserve"> كسبب للعنف ضد ذوي ال</w:t>
      </w:r>
      <w:r w:rsidR="00DA4DCF" w:rsidRPr="00747168">
        <w:rPr>
          <w:rFonts w:ascii="Traditional Arabic" w:hAnsi="Traditional Arabic" w:cs="Traditional Arabic"/>
          <w:sz w:val="32"/>
          <w:szCs w:val="32"/>
          <w:rtl/>
          <w:lang w:bidi="ar-SY"/>
        </w:rPr>
        <w:t>عروق</w:t>
      </w:r>
      <w:r w:rsidRPr="00747168">
        <w:rPr>
          <w:rFonts w:ascii="Traditional Arabic" w:hAnsi="Traditional Arabic" w:cs="Traditional Arabic"/>
          <w:sz w:val="32"/>
          <w:szCs w:val="32"/>
          <w:rtl/>
          <w:lang w:bidi="ar-SY"/>
        </w:rPr>
        <w:t xml:space="preserve"> الأخرى)</w:t>
      </w:r>
      <w:r w:rsidR="00F32037" w:rsidRPr="00747168">
        <w:rPr>
          <w:rFonts w:ascii="Traditional Arabic" w:hAnsi="Traditional Arabic" w:cs="Traditional Arabic"/>
          <w:sz w:val="32"/>
          <w:szCs w:val="32"/>
          <w:rtl/>
          <w:lang w:bidi="ar-SY"/>
        </w:rPr>
        <w:t>.</w:t>
      </w:r>
    </w:p>
    <w:p w:rsidR="002E3C57" w:rsidRPr="00747168" w:rsidRDefault="002E3C5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lastRenderedPageBreak/>
        <w:t xml:space="preserve">الانعكاسات الدينية للتعصب السياسي (التعصب </w:t>
      </w:r>
      <w:r w:rsidR="00DA4DCF" w:rsidRPr="00747168">
        <w:rPr>
          <w:rFonts w:ascii="Traditional Arabic" w:hAnsi="Traditional Arabic" w:cs="Traditional Arabic"/>
          <w:sz w:val="32"/>
          <w:szCs w:val="32"/>
          <w:rtl/>
          <w:lang w:bidi="ar-SY"/>
        </w:rPr>
        <w:t>السياسي</w:t>
      </w:r>
      <w:r w:rsidRPr="00747168">
        <w:rPr>
          <w:rFonts w:ascii="Traditional Arabic" w:hAnsi="Traditional Arabic" w:cs="Traditional Arabic"/>
          <w:sz w:val="32"/>
          <w:szCs w:val="32"/>
          <w:rtl/>
          <w:lang w:bidi="ar-SY"/>
        </w:rPr>
        <w:t xml:space="preserve"> كسبب للعنف ضد ذوي </w:t>
      </w:r>
      <w:r w:rsidR="00DA4DCF" w:rsidRPr="00747168">
        <w:rPr>
          <w:rFonts w:ascii="Traditional Arabic" w:hAnsi="Traditional Arabic" w:cs="Traditional Arabic"/>
          <w:sz w:val="32"/>
          <w:szCs w:val="32"/>
          <w:rtl/>
          <w:lang w:bidi="ar-SY"/>
        </w:rPr>
        <w:t>الآراء السياسية الأخرى</w:t>
      </w:r>
      <w:r w:rsidRPr="00747168">
        <w:rPr>
          <w:rFonts w:ascii="Traditional Arabic" w:hAnsi="Traditional Arabic" w:cs="Traditional Arabic"/>
          <w:sz w:val="32"/>
          <w:szCs w:val="32"/>
          <w:rtl/>
          <w:lang w:bidi="ar-SY"/>
        </w:rPr>
        <w:t>)</w:t>
      </w:r>
      <w:r w:rsidR="00F32037" w:rsidRPr="00747168">
        <w:rPr>
          <w:rFonts w:ascii="Traditional Arabic" w:hAnsi="Traditional Arabic" w:cs="Traditional Arabic"/>
          <w:sz w:val="32"/>
          <w:szCs w:val="32"/>
          <w:rtl/>
          <w:lang w:bidi="ar-SY"/>
        </w:rPr>
        <w:t>.</w:t>
      </w:r>
    </w:p>
    <w:p w:rsidR="00DA4DCF" w:rsidRPr="00747168" w:rsidRDefault="00DA4DCF"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الانعكاسات الدينية للتعصب المذهبي(مذهب، فرقة، طريقة، جماعة) (التعصب المذهبي كسبب للعنف ضد أتباع المذاهب</w:t>
      </w:r>
      <w:r w:rsidR="002D7196" w:rsidRPr="00747168">
        <w:rPr>
          <w:rFonts w:ascii="Traditional Arabic" w:hAnsi="Traditional Arabic" w:cs="Traditional Arabic"/>
          <w:sz w:val="32"/>
          <w:szCs w:val="32"/>
          <w:rtl/>
          <w:lang w:bidi="ar-SY"/>
        </w:rPr>
        <w:t xml:space="preserve"> والمشارب</w:t>
      </w:r>
      <w:r w:rsidRPr="00747168">
        <w:rPr>
          <w:rFonts w:ascii="Traditional Arabic" w:hAnsi="Traditional Arabic" w:cs="Traditional Arabic"/>
          <w:sz w:val="32"/>
          <w:szCs w:val="32"/>
          <w:rtl/>
          <w:lang w:bidi="ar-SY"/>
        </w:rPr>
        <w:t xml:space="preserve"> الأخرى)</w:t>
      </w:r>
      <w:r w:rsidR="00F32037" w:rsidRPr="00747168">
        <w:rPr>
          <w:rFonts w:ascii="Traditional Arabic" w:hAnsi="Traditional Arabic" w:cs="Traditional Arabic"/>
          <w:sz w:val="32"/>
          <w:szCs w:val="32"/>
          <w:rtl/>
          <w:lang w:bidi="ar-SY"/>
        </w:rPr>
        <w:t>.</w:t>
      </w:r>
    </w:p>
    <w:p w:rsidR="00DA4DCF" w:rsidRPr="00747168" w:rsidRDefault="00DA4DCF"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ماهية تفسير الحركات الدينية المتطرفة للنصوص الدينية</w:t>
      </w:r>
      <w:r w:rsidR="00F32037" w:rsidRPr="00747168">
        <w:rPr>
          <w:rFonts w:ascii="Traditional Arabic" w:hAnsi="Traditional Arabic" w:cs="Traditional Arabic"/>
          <w:sz w:val="32"/>
          <w:szCs w:val="32"/>
          <w:rtl/>
          <w:lang w:bidi="ar-SY"/>
        </w:rPr>
        <w:t>.</w:t>
      </w:r>
    </w:p>
    <w:p w:rsidR="00DA4DCF" w:rsidRPr="00747168" w:rsidRDefault="00DA4DCF"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الأسباب الدينية</w:t>
      </w:r>
      <w:r w:rsidR="00234386" w:rsidRPr="00747168">
        <w:rPr>
          <w:rFonts w:ascii="Traditional Arabic" w:hAnsi="Traditional Arabic" w:cs="Traditional Arabic"/>
          <w:sz w:val="32"/>
          <w:szCs w:val="32"/>
          <w:rtl/>
          <w:lang w:bidi="ar-SY"/>
        </w:rPr>
        <w:t>-</w:t>
      </w:r>
      <w:r w:rsidRPr="00747168">
        <w:rPr>
          <w:rFonts w:ascii="Traditional Arabic" w:hAnsi="Traditional Arabic" w:cs="Traditional Arabic"/>
          <w:sz w:val="32"/>
          <w:szCs w:val="32"/>
          <w:rtl/>
          <w:lang w:bidi="ar-SY"/>
        </w:rPr>
        <w:t>الاجتماعية</w:t>
      </w:r>
      <w:r w:rsidR="00234386" w:rsidRPr="00747168">
        <w:rPr>
          <w:rFonts w:ascii="Traditional Arabic" w:hAnsi="Traditional Arabic" w:cs="Traditional Arabic"/>
          <w:sz w:val="32"/>
          <w:szCs w:val="32"/>
          <w:rtl/>
          <w:lang w:bidi="ar-SY"/>
        </w:rPr>
        <w:t>-</w:t>
      </w:r>
      <w:r w:rsidRPr="00747168">
        <w:rPr>
          <w:rFonts w:ascii="Traditional Arabic" w:hAnsi="Traditional Arabic" w:cs="Traditional Arabic"/>
          <w:sz w:val="32"/>
          <w:szCs w:val="32"/>
          <w:rtl/>
          <w:lang w:bidi="ar-SY"/>
        </w:rPr>
        <w:t xml:space="preserve">النفسية للارتباط </w:t>
      </w:r>
      <w:r w:rsidR="00051F13" w:rsidRPr="00747168">
        <w:rPr>
          <w:rFonts w:ascii="Traditional Arabic" w:hAnsi="Traditional Arabic" w:cs="Traditional Arabic"/>
          <w:sz w:val="32"/>
          <w:szCs w:val="32"/>
          <w:rtl/>
          <w:lang w:bidi="ar-SY"/>
        </w:rPr>
        <w:t>بالمجموعات</w:t>
      </w:r>
      <w:r w:rsidRPr="00747168">
        <w:rPr>
          <w:rFonts w:ascii="Traditional Arabic" w:hAnsi="Traditional Arabic" w:cs="Traditional Arabic"/>
          <w:sz w:val="32"/>
          <w:szCs w:val="32"/>
          <w:rtl/>
          <w:lang w:bidi="ar-SY"/>
        </w:rPr>
        <w:t xml:space="preserve"> الإرهابية: </w:t>
      </w:r>
      <w:r w:rsidR="00CA4D76" w:rsidRPr="00747168">
        <w:rPr>
          <w:rFonts w:ascii="Traditional Arabic" w:hAnsi="Traditional Arabic" w:cs="Traditional Arabic"/>
          <w:sz w:val="32"/>
          <w:szCs w:val="32"/>
          <w:rtl/>
          <w:lang w:bidi="ar-SY"/>
        </w:rPr>
        <w:t>الهروب من الأزمات، غسيل الدماغ، ال</w:t>
      </w:r>
      <w:r w:rsidR="00547370" w:rsidRPr="00747168">
        <w:rPr>
          <w:rFonts w:ascii="Traditional Arabic" w:hAnsi="Traditional Arabic" w:cs="Traditional Arabic"/>
          <w:sz w:val="32"/>
          <w:szCs w:val="32"/>
          <w:rtl/>
          <w:lang w:bidi="ar-SY"/>
        </w:rPr>
        <w:t>وعي</w:t>
      </w:r>
      <w:r w:rsidR="00CA4D76" w:rsidRPr="00747168">
        <w:rPr>
          <w:rFonts w:ascii="Traditional Arabic" w:hAnsi="Traditional Arabic" w:cs="Traditional Arabic"/>
          <w:sz w:val="32"/>
          <w:szCs w:val="32"/>
          <w:rtl/>
          <w:lang w:bidi="ar-SY"/>
        </w:rPr>
        <w:t xml:space="preserve"> الديني</w:t>
      </w:r>
      <w:r w:rsidR="00F32037" w:rsidRPr="00747168">
        <w:rPr>
          <w:rFonts w:ascii="Traditional Arabic" w:hAnsi="Traditional Arabic" w:cs="Traditional Arabic"/>
          <w:sz w:val="32"/>
          <w:szCs w:val="32"/>
          <w:rtl/>
          <w:lang w:bidi="ar-SY"/>
        </w:rPr>
        <w:t>.</w:t>
      </w:r>
    </w:p>
    <w:p w:rsidR="00CA4D76" w:rsidRPr="00747168" w:rsidRDefault="00CA4D76"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الاستغلال الديني والمنظمات الإرهابية المتطرفة</w:t>
      </w:r>
      <w:r w:rsidR="00F32037" w:rsidRPr="00747168">
        <w:rPr>
          <w:rFonts w:ascii="Traditional Arabic" w:hAnsi="Traditional Arabic" w:cs="Traditional Arabic"/>
          <w:sz w:val="32"/>
          <w:szCs w:val="32"/>
          <w:rtl/>
          <w:lang w:bidi="ar-SY"/>
        </w:rPr>
        <w:t>.</w:t>
      </w:r>
    </w:p>
    <w:p w:rsidR="00CA4D76" w:rsidRPr="00747168" w:rsidRDefault="00CA4D76"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العنف اللفظي: فقدان العمق الفكري في المناقشات الاجت</w:t>
      </w:r>
      <w:r w:rsidR="00F32037" w:rsidRPr="00747168">
        <w:rPr>
          <w:rFonts w:ascii="Traditional Arabic" w:hAnsi="Traditional Arabic" w:cs="Traditional Arabic"/>
          <w:sz w:val="32"/>
          <w:szCs w:val="32"/>
          <w:rtl/>
          <w:lang w:bidi="ar-SY"/>
        </w:rPr>
        <w:t>ما</w:t>
      </w:r>
      <w:r w:rsidRPr="00747168">
        <w:rPr>
          <w:rFonts w:ascii="Traditional Arabic" w:hAnsi="Traditional Arabic" w:cs="Traditional Arabic"/>
          <w:sz w:val="32"/>
          <w:szCs w:val="32"/>
          <w:rtl/>
          <w:lang w:bidi="ar-SY"/>
        </w:rPr>
        <w:t>عية</w:t>
      </w:r>
      <w:r w:rsidR="00F32037" w:rsidRPr="00747168">
        <w:rPr>
          <w:rFonts w:ascii="Traditional Arabic" w:hAnsi="Traditional Arabic" w:cs="Traditional Arabic"/>
          <w:sz w:val="32"/>
          <w:szCs w:val="32"/>
          <w:rtl/>
          <w:lang w:bidi="ar-SY"/>
        </w:rPr>
        <w:t>.</w:t>
      </w:r>
    </w:p>
    <w:p w:rsidR="00CA4D76" w:rsidRPr="00747168" w:rsidRDefault="00CA4D76"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وسائل الإعلام كعنصر راع للإرهاب والعنف</w:t>
      </w:r>
      <w:r w:rsidR="00F32037" w:rsidRPr="00747168">
        <w:rPr>
          <w:rFonts w:ascii="Traditional Arabic" w:hAnsi="Traditional Arabic" w:cs="Traditional Arabic"/>
          <w:sz w:val="32"/>
          <w:szCs w:val="32"/>
          <w:rtl/>
          <w:lang w:bidi="ar-SY"/>
        </w:rPr>
        <w:t>.</w:t>
      </w:r>
    </w:p>
    <w:p w:rsidR="00CA4D76" w:rsidRPr="00747168" w:rsidRDefault="00CA4D76" w:rsidP="00770562">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مناقشة العنف أم عنفالمناقشة؟</w:t>
      </w:r>
    </w:p>
    <w:p w:rsidR="00D76F6C" w:rsidRPr="00747168" w:rsidRDefault="00D76F6C"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البعد الاجتماعي للعنف</w:t>
      </w:r>
      <w:r w:rsidR="00F32037" w:rsidRPr="00747168">
        <w:rPr>
          <w:rFonts w:ascii="Traditional Arabic" w:hAnsi="Traditional Arabic" w:cs="Traditional Arabic"/>
          <w:sz w:val="32"/>
          <w:szCs w:val="32"/>
          <w:rtl/>
          <w:lang w:bidi="ar-SY"/>
        </w:rPr>
        <w:t>.</w:t>
      </w:r>
    </w:p>
    <w:p w:rsidR="00D76F6C" w:rsidRPr="00747168" w:rsidRDefault="00D76F6C"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w:t>
      </w:r>
      <w:r w:rsidR="00770562" w:rsidRPr="00747168">
        <w:rPr>
          <w:rFonts w:ascii="Traditional Arabic" w:hAnsi="Traditional Arabic" w:cs="Traditional Arabic"/>
          <w:sz w:val="32"/>
          <w:szCs w:val="32"/>
          <w:rtl/>
          <w:lang w:bidi="ar-SY"/>
        </w:rPr>
        <w:t>لصدمات الاجتماعية التي خلفها ال</w:t>
      </w:r>
      <w:r w:rsidR="00770562" w:rsidRPr="00747168">
        <w:rPr>
          <w:rFonts w:ascii="Traditional Arabic" w:hAnsi="Traditional Arabic" w:cs="Traditional Arabic"/>
          <w:sz w:val="32"/>
          <w:szCs w:val="32"/>
          <w:rtl/>
        </w:rPr>
        <w:t>إ</w:t>
      </w:r>
      <w:r w:rsidRPr="00747168">
        <w:rPr>
          <w:rFonts w:ascii="Traditional Arabic" w:hAnsi="Traditional Arabic" w:cs="Traditional Arabic"/>
          <w:sz w:val="32"/>
          <w:szCs w:val="32"/>
          <w:rtl/>
          <w:lang w:bidi="ar-SY"/>
        </w:rPr>
        <w:t>رهاب</w:t>
      </w:r>
      <w:r w:rsidR="00F32037" w:rsidRPr="00747168">
        <w:rPr>
          <w:rFonts w:ascii="Traditional Arabic" w:hAnsi="Traditional Arabic" w:cs="Traditional Arabic"/>
          <w:sz w:val="32"/>
          <w:szCs w:val="32"/>
          <w:rtl/>
          <w:lang w:bidi="ar-SY"/>
        </w:rPr>
        <w:t>.</w:t>
      </w:r>
    </w:p>
    <w:p w:rsidR="00D76F6C" w:rsidRPr="00747168" w:rsidRDefault="00D76F6C"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الطبقات الاجتماعية المعرضة للعنف</w:t>
      </w:r>
      <w:r w:rsidR="00F32037" w:rsidRPr="00747168">
        <w:rPr>
          <w:rFonts w:ascii="Traditional Arabic" w:hAnsi="Traditional Arabic" w:cs="Traditional Arabic"/>
          <w:sz w:val="32"/>
          <w:szCs w:val="32"/>
          <w:rtl/>
          <w:lang w:bidi="ar-SY"/>
        </w:rPr>
        <w:t>.</w:t>
      </w:r>
    </w:p>
    <w:p w:rsidR="00D76F6C" w:rsidRPr="00747168" w:rsidRDefault="00D76F6C"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الحرمان وظاهرة العنف</w:t>
      </w:r>
      <w:r w:rsidR="00F32037" w:rsidRPr="00747168">
        <w:rPr>
          <w:rFonts w:ascii="Traditional Arabic" w:hAnsi="Traditional Arabic" w:cs="Traditional Arabic"/>
          <w:sz w:val="32"/>
          <w:szCs w:val="32"/>
          <w:rtl/>
          <w:lang w:bidi="ar-SY"/>
        </w:rPr>
        <w:t>.</w:t>
      </w:r>
    </w:p>
    <w:p w:rsidR="00D76F6C" w:rsidRPr="00747168" w:rsidRDefault="00D76F6C"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العنف الأسري (أسباب ونتائج ظاهرة العنف الأسري)</w:t>
      </w:r>
      <w:r w:rsidR="00F32037" w:rsidRPr="00747168">
        <w:rPr>
          <w:rFonts w:ascii="Traditional Arabic" w:hAnsi="Traditional Arabic" w:cs="Traditional Arabic"/>
          <w:sz w:val="32"/>
          <w:szCs w:val="32"/>
          <w:rtl/>
          <w:lang w:bidi="ar-SY"/>
        </w:rPr>
        <w:t>.</w:t>
      </w:r>
    </w:p>
    <w:p w:rsidR="00D76F6C" w:rsidRPr="00747168" w:rsidRDefault="00D76F6C"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lastRenderedPageBreak/>
        <w:t>خدمات الدعم النفسي</w:t>
      </w:r>
      <w:r w:rsidR="00234386" w:rsidRPr="00747168">
        <w:rPr>
          <w:rFonts w:ascii="Traditional Arabic" w:hAnsi="Traditional Arabic" w:cs="Traditional Arabic"/>
          <w:sz w:val="32"/>
          <w:szCs w:val="32"/>
          <w:rtl/>
          <w:lang w:bidi="ar-SY"/>
        </w:rPr>
        <w:t>-</w:t>
      </w:r>
      <w:r w:rsidRPr="00747168">
        <w:rPr>
          <w:rFonts w:ascii="Traditional Arabic" w:hAnsi="Traditional Arabic" w:cs="Traditional Arabic"/>
          <w:sz w:val="32"/>
          <w:szCs w:val="32"/>
          <w:rtl/>
          <w:lang w:bidi="ar-SY"/>
        </w:rPr>
        <w:t>الاجتماعي لضحايا العنف</w:t>
      </w:r>
      <w:r w:rsidR="00F32037" w:rsidRPr="00747168">
        <w:rPr>
          <w:rFonts w:ascii="Traditional Arabic" w:hAnsi="Traditional Arabic" w:cs="Traditional Arabic"/>
          <w:sz w:val="32"/>
          <w:szCs w:val="32"/>
          <w:rtl/>
          <w:lang w:bidi="ar-SY"/>
        </w:rPr>
        <w:t>.</w:t>
      </w:r>
    </w:p>
    <w:p w:rsidR="00D76F6C" w:rsidRPr="00747168" w:rsidRDefault="00D76F6C" w:rsidP="005706E6">
      <w:pPr>
        <w:spacing w:line="360" w:lineRule="auto"/>
        <w:jc w:val="both"/>
        <w:rPr>
          <w:rFonts w:ascii="Traditional Arabic" w:hAnsi="Traditional Arabic" w:cs="Traditional Arabic"/>
          <w:sz w:val="32"/>
          <w:szCs w:val="32"/>
          <w:lang w:bidi="ar-SY"/>
        </w:rPr>
      </w:pPr>
      <w:r w:rsidRPr="00747168">
        <w:rPr>
          <w:rFonts w:ascii="Traditional Arabic" w:hAnsi="Traditional Arabic" w:cs="Traditional Arabic"/>
          <w:sz w:val="32"/>
          <w:szCs w:val="32"/>
          <w:rtl/>
          <w:lang w:bidi="ar-SY"/>
        </w:rPr>
        <w:t>العوامل المؤثر</w:t>
      </w:r>
      <w:r w:rsidR="00290B61" w:rsidRPr="00747168">
        <w:rPr>
          <w:rFonts w:ascii="Traditional Arabic" w:hAnsi="Traditional Arabic" w:cs="Traditional Arabic"/>
          <w:sz w:val="32"/>
          <w:szCs w:val="32"/>
          <w:rtl/>
          <w:lang w:bidi="ar-SY"/>
        </w:rPr>
        <w:t>ة</w:t>
      </w:r>
      <w:r w:rsidRPr="00747168">
        <w:rPr>
          <w:rFonts w:ascii="Traditional Arabic" w:hAnsi="Traditional Arabic" w:cs="Traditional Arabic"/>
          <w:sz w:val="32"/>
          <w:szCs w:val="32"/>
          <w:rtl/>
          <w:lang w:bidi="ar-SY"/>
        </w:rPr>
        <w:t xml:space="preserve"> على أمن المدينة</w:t>
      </w:r>
      <w:r w:rsidR="00F32037" w:rsidRPr="00747168">
        <w:rPr>
          <w:rFonts w:ascii="Traditional Arabic" w:hAnsi="Traditional Arabic" w:cs="Traditional Arabic"/>
          <w:sz w:val="32"/>
          <w:szCs w:val="32"/>
          <w:rtl/>
          <w:lang w:bidi="ar-SY"/>
        </w:rPr>
        <w:t>.</w:t>
      </w:r>
    </w:p>
    <w:p w:rsidR="00D76F6C" w:rsidRPr="00747168" w:rsidRDefault="00D76F6C"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آثار الإرهاب والتطرف والعنف والصراعات على الأمن البشري وانعكاساته</w:t>
      </w:r>
      <w:r w:rsidR="00234386" w:rsidRPr="00747168">
        <w:rPr>
          <w:rFonts w:ascii="Traditional Arabic" w:hAnsi="Traditional Arabic" w:cs="Traditional Arabic"/>
          <w:sz w:val="32"/>
          <w:szCs w:val="32"/>
          <w:rtl/>
          <w:lang w:bidi="ar-SY"/>
        </w:rPr>
        <w:t>ا</w:t>
      </w:r>
      <w:r w:rsidRPr="00747168">
        <w:rPr>
          <w:rFonts w:ascii="Traditional Arabic" w:hAnsi="Traditional Arabic" w:cs="Traditional Arabic"/>
          <w:sz w:val="32"/>
          <w:szCs w:val="32"/>
          <w:rtl/>
          <w:lang w:bidi="ar-SY"/>
        </w:rPr>
        <w:t xml:space="preserve"> على الحياة السياسية والاجتماعية</w:t>
      </w:r>
      <w:r w:rsidR="00F32037" w:rsidRPr="00747168">
        <w:rPr>
          <w:rFonts w:ascii="Traditional Arabic" w:hAnsi="Traditional Arabic" w:cs="Traditional Arabic"/>
          <w:sz w:val="32"/>
          <w:szCs w:val="32"/>
          <w:rtl/>
          <w:lang w:bidi="ar-SY"/>
        </w:rPr>
        <w:t>.</w:t>
      </w:r>
    </w:p>
    <w:p w:rsidR="00D76F6C" w:rsidRPr="00747168" w:rsidRDefault="00D76F6C"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إحلال الأمن: أثر مؤسسات الإعلام والتربية في الوقوف ض</w:t>
      </w:r>
      <w:r w:rsidR="00F32037" w:rsidRPr="00747168">
        <w:rPr>
          <w:rFonts w:ascii="Traditional Arabic" w:hAnsi="Traditional Arabic" w:cs="Traditional Arabic"/>
          <w:sz w:val="32"/>
          <w:szCs w:val="32"/>
          <w:rtl/>
          <w:lang w:bidi="ar-SY"/>
        </w:rPr>
        <w:t>د الجرائم والعنف والإرهاب.</w:t>
      </w:r>
    </w:p>
    <w:p w:rsidR="00F32037" w:rsidRPr="00747168" w:rsidRDefault="00F3203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مشكلة النموذج في تعريف الإرهاب: تصوير الدولة للإرهاب</w:t>
      </w:r>
    </w:p>
    <w:p w:rsidR="00D76F6C" w:rsidRPr="00747168" w:rsidRDefault="00F32037"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حركات المقاومة هل هي منظماتٌ إرهابية؟</w:t>
      </w:r>
    </w:p>
    <w:p w:rsidR="00AE7BB5" w:rsidRPr="00747168" w:rsidRDefault="00AE7BB5"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دراسة خطة الأمم المتحدة لمكافحة الإرهاب.</w:t>
      </w:r>
    </w:p>
    <w:p w:rsidR="00AE7BB5" w:rsidRPr="00747168" w:rsidRDefault="00AE7BB5"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 xml:space="preserve">الإتفاقيات الدولية والدور الذي لعبته في تأسيس </w:t>
      </w:r>
      <w:r w:rsidR="006C3824" w:rsidRPr="00747168">
        <w:rPr>
          <w:rFonts w:ascii="Traditional Arabic" w:hAnsi="Traditional Arabic" w:cs="Traditional Arabic"/>
          <w:sz w:val="32"/>
          <w:szCs w:val="32"/>
          <w:rtl/>
          <w:lang w:bidi="ar-SY"/>
        </w:rPr>
        <w:t>النظام القضائيفي مكافحة</w:t>
      </w:r>
      <w:r w:rsidRPr="00747168">
        <w:rPr>
          <w:rFonts w:ascii="Traditional Arabic" w:hAnsi="Traditional Arabic" w:cs="Traditional Arabic"/>
          <w:sz w:val="32"/>
          <w:szCs w:val="32"/>
          <w:rtl/>
          <w:lang w:bidi="ar-SY"/>
        </w:rPr>
        <w:t xml:space="preserve"> الإرهاب.</w:t>
      </w:r>
    </w:p>
    <w:p w:rsidR="00AE7BB5" w:rsidRPr="00747168" w:rsidRDefault="00AE7BB5" w:rsidP="005706E6">
      <w:pPr>
        <w:spacing w:line="360" w:lineRule="auto"/>
        <w:jc w:val="both"/>
        <w:rPr>
          <w:rFonts w:ascii="Traditional Arabic" w:hAnsi="Traditional Arabic" w:cs="Traditional Arabic"/>
          <w:sz w:val="32"/>
          <w:szCs w:val="32"/>
          <w:rtl/>
          <w:lang w:val="en-US" w:bidi="ar-SY"/>
        </w:rPr>
      </w:pPr>
      <w:r w:rsidRPr="00747168">
        <w:rPr>
          <w:rFonts w:ascii="Traditional Arabic" w:hAnsi="Traditional Arabic" w:cs="Traditional Arabic"/>
          <w:sz w:val="32"/>
          <w:szCs w:val="32"/>
          <w:rtl/>
          <w:lang w:val="en-US" w:bidi="ar-SY"/>
        </w:rPr>
        <w:t xml:space="preserve">مساعي </w:t>
      </w:r>
      <w:r w:rsidR="009C03AE" w:rsidRPr="00747168">
        <w:rPr>
          <w:rFonts w:ascii="Traditional Arabic" w:hAnsi="Traditional Arabic" w:cs="Traditional Arabic"/>
          <w:sz w:val="32"/>
          <w:szCs w:val="32"/>
          <w:rtl/>
          <w:lang w:val="en-US" w:bidi="ar-SY"/>
        </w:rPr>
        <w:t xml:space="preserve">الدول الإسلامية </w:t>
      </w:r>
      <w:r w:rsidR="003D69E4" w:rsidRPr="00747168">
        <w:rPr>
          <w:rFonts w:ascii="Traditional Arabic" w:hAnsi="Traditional Arabic" w:cs="Traditional Arabic"/>
          <w:sz w:val="32"/>
          <w:szCs w:val="32"/>
          <w:rtl/>
          <w:lang w:val="en-US" w:bidi="ar-SY"/>
        </w:rPr>
        <w:t xml:space="preserve"> والدولية في </w:t>
      </w:r>
      <w:r w:rsidR="009C03AE" w:rsidRPr="00747168">
        <w:rPr>
          <w:rFonts w:ascii="Traditional Arabic" w:hAnsi="Traditional Arabic" w:cs="Traditional Arabic"/>
          <w:sz w:val="32"/>
          <w:szCs w:val="32"/>
          <w:rtl/>
          <w:lang w:val="en-US" w:bidi="ar-SY"/>
        </w:rPr>
        <w:t xml:space="preserve">مكافحة </w:t>
      </w:r>
      <w:r w:rsidRPr="00747168">
        <w:rPr>
          <w:rFonts w:ascii="Traditional Arabic" w:hAnsi="Traditional Arabic" w:cs="Traditional Arabic"/>
          <w:sz w:val="32"/>
          <w:szCs w:val="32"/>
          <w:rtl/>
          <w:lang w:val="en-US" w:bidi="ar-SY"/>
        </w:rPr>
        <w:t xml:space="preserve"> الإرهاب والعنف والتطرف.</w:t>
      </w:r>
    </w:p>
    <w:p w:rsidR="00AE7BB5" w:rsidRPr="00747168" w:rsidRDefault="007C2066" w:rsidP="005706E6">
      <w:pPr>
        <w:spacing w:line="360" w:lineRule="auto"/>
        <w:jc w:val="both"/>
        <w:rPr>
          <w:rFonts w:ascii="Traditional Arabic" w:hAnsi="Traditional Arabic" w:cs="Traditional Arabic"/>
          <w:sz w:val="32"/>
          <w:szCs w:val="32"/>
          <w:lang w:bidi="ar-SY"/>
        </w:rPr>
      </w:pPr>
      <w:r w:rsidRPr="00747168">
        <w:rPr>
          <w:rFonts w:ascii="Traditional Arabic" w:hAnsi="Traditional Arabic" w:cs="Traditional Arabic"/>
          <w:sz w:val="32"/>
          <w:szCs w:val="32"/>
          <w:rtl/>
          <w:lang w:bidi="ar-SY"/>
        </w:rPr>
        <w:t>الإرهاب والعنف والتطرف</w:t>
      </w:r>
      <w:r w:rsidR="00290B61" w:rsidRPr="00747168">
        <w:rPr>
          <w:rFonts w:ascii="Traditional Arabic" w:hAnsi="Traditional Arabic" w:cs="Traditional Arabic"/>
          <w:sz w:val="32"/>
          <w:szCs w:val="32"/>
          <w:rtl/>
          <w:lang w:bidi="ar-SY"/>
        </w:rPr>
        <w:t xml:space="preserve">: </w:t>
      </w:r>
      <w:r w:rsidR="002D18DD" w:rsidRPr="00747168">
        <w:rPr>
          <w:rFonts w:ascii="Traditional Arabic" w:hAnsi="Traditional Arabic" w:cs="Traditional Arabic"/>
          <w:sz w:val="32"/>
          <w:szCs w:val="32"/>
          <w:rtl/>
          <w:lang w:bidi="ar-SY"/>
        </w:rPr>
        <w:t>علاق</w:t>
      </w:r>
      <w:r w:rsidR="003D69E4" w:rsidRPr="00747168">
        <w:rPr>
          <w:rFonts w:ascii="Traditional Arabic" w:hAnsi="Traditional Arabic" w:cs="Traditional Arabic"/>
          <w:sz w:val="32"/>
          <w:szCs w:val="32"/>
          <w:rtl/>
          <w:lang w:bidi="ar-SY"/>
        </w:rPr>
        <w:t>تها</w:t>
      </w:r>
      <w:r w:rsidRPr="00747168">
        <w:rPr>
          <w:rFonts w:ascii="Traditional Arabic" w:hAnsi="Traditional Arabic" w:cs="Traditional Arabic"/>
          <w:sz w:val="32"/>
          <w:szCs w:val="32"/>
          <w:rtl/>
          <w:lang w:bidi="ar-SY"/>
        </w:rPr>
        <w:t xml:space="preserve">بالموارد المالية والأساليب والجرائم </w:t>
      </w:r>
      <w:r w:rsidR="003D69E4" w:rsidRPr="00747168">
        <w:rPr>
          <w:rFonts w:ascii="Traditional Arabic" w:hAnsi="Traditional Arabic" w:cs="Traditional Arabic"/>
          <w:sz w:val="32"/>
          <w:szCs w:val="32"/>
          <w:rtl/>
          <w:lang w:bidi="ar-SY"/>
        </w:rPr>
        <w:t>المنظمة</w:t>
      </w:r>
      <w:r w:rsidRPr="00747168">
        <w:rPr>
          <w:rFonts w:ascii="Traditional Arabic" w:hAnsi="Traditional Arabic" w:cs="Traditional Arabic"/>
          <w:sz w:val="32"/>
          <w:szCs w:val="32"/>
          <w:rtl/>
          <w:lang w:bidi="ar-SY"/>
        </w:rPr>
        <w:t>.</w:t>
      </w:r>
    </w:p>
    <w:p w:rsidR="00A140D3" w:rsidRPr="00747168" w:rsidRDefault="00A140D3"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مشاكل</w:t>
      </w:r>
      <w:r w:rsidR="001B3D96" w:rsidRPr="00747168">
        <w:rPr>
          <w:rFonts w:ascii="Traditional Arabic" w:hAnsi="Traditional Arabic" w:cs="Traditional Arabic"/>
          <w:sz w:val="32"/>
          <w:szCs w:val="32"/>
          <w:rtl/>
          <w:lang w:bidi="ar-SY"/>
        </w:rPr>
        <w:t xml:space="preserve"> متعلقة ب</w:t>
      </w:r>
      <w:r w:rsidRPr="00747168">
        <w:rPr>
          <w:rFonts w:ascii="Traditional Arabic" w:hAnsi="Traditional Arabic" w:cs="Traditional Arabic"/>
          <w:sz w:val="32"/>
          <w:szCs w:val="32"/>
          <w:rtl/>
          <w:lang w:bidi="ar-SY"/>
        </w:rPr>
        <w:t xml:space="preserve">تطوير </w:t>
      </w:r>
      <w:r w:rsidR="00DF1332" w:rsidRPr="00747168">
        <w:rPr>
          <w:rFonts w:ascii="Traditional Arabic" w:hAnsi="Traditional Arabic" w:cs="Traditional Arabic"/>
          <w:sz w:val="32"/>
          <w:szCs w:val="32"/>
          <w:rtl/>
          <w:lang w:bidi="ar-SY"/>
        </w:rPr>
        <w:t>النظام القضائي في مكافحة الإرهاب</w:t>
      </w:r>
      <w:r w:rsidRPr="00747168">
        <w:rPr>
          <w:rFonts w:ascii="Traditional Arabic" w:hAnsi="Traditional Arabic" w:cs="Traditional Arabic"/>
          <w:sz w:val="32"/>
          <w:szCs w:val="32"/>
          <w:rtl/>
          <w:lang w:bidi="ar-SY"/>
        </w:rPr>
        <w:t xml:space="preserve">. طرق الحل </w:t>
      </w:r>
      <w:r w:rsidR="001B3D96" w:rsidRPr="00747168">
        <w:rPr>
          <w:rFonts w:ascii="Traditional Arabic" w:hAnsi="Traditional Arabic" w:cs="Traditional Arabic"/>
          <w:sz w:val="32"/>
          <w:szCs w:val="32"/>
          <w:rtl/>
          <w:lang w:bidi="ar-SY"/>
        </w:rPr>
        <w:t>وفقاً ل</w:t>
      </w:r>
      <w:r w:rsidRPr="00747168">
        <w:rPr>
          <w:rFonts w:ascii="Traditional Arabic" w:hAnsi="Traditional Arabic" w:cs="Traditional Arabic"/>
          <w:sz w:val="32"/>
          <w:szCs w:val="32"/>
          <w:rtl/>
          <w:lang w:bidi="ar-SY"/>
        </w:rPr>
        <w:t>لشريعة والقانون</w:t>
      </w:r>
      <w:r w:rsidR="001B3D96" w:rsidRPr="00747168">
        <w:rPr>
          <w:rFonts w:ascii="Traditional Arabic" w:hAnsi="Traditional Arabic" w:cs="Traditional Arabic"/>
          <w:sz w:val="32"/>
          <w:szCs w:val="32"/>
          <w:rtl/>
          <w:lang w:bidi="ar-SY"/>
        </w:rPr>
        <w:t>.</w:t>
      </w:r>
    </w:p>
    <w:p w:rsidR="001B3D96" w:rsidRPr="00747168" w:rsidRDefault="001B3D96" w:rsidP="00770562">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 xml:space="preserve">الاستراتيجيات والقوانين </w:t>
      </w:r>
      <w:r w:rsidR="00770562" w:rsidRPr="00747168">
        <w:rPr>
          <w:rFonts w:ascii="Traditional Arabic" w:hAnsi="Traditional Arabic" w:cs="Traditional Arabic"/>
          <w:sz w:val="32"/>
          <w:szCs w:val="32"/>
          <w:rtl/>
          <w:lang w:bidi="ar-SY"/>
        </w:rPr>
        <w:t>المطبقة في العالم الإ</w:t>
      </w:r>
      <w:r w:rsidR="001560E6" w:rsidRPr="00747168">
        <w:rPr>
          <w:rFonts w:ascii="Traditional Arabic" w:hAnsi="Traditional Arabic" w:cs="Traditional Arabic"/>
          <w:sz w:val="32"/>
          <w:szCs w:val="32"/>
          <w:rtl/>
          <w:lang w:bidi="ar-SY"/>
        </w:rPr>
        <w:t>سلامي وعلى المستوى ال</w:t>
      </w:r>
      <w:r w:rsidR="00770562" w:rsidRPr="00747168">
        <w:rPr>
          <w:rFonts w:ascii="Traditional Arabic" w:hAnsi="Traditional Arabic" w:cs="Traditional Arabic"/>
          <w:sz w:val="32"/>
          <w:szCs w:val="32"/>
          <w:rtl/>
          <w:lang w:bidi="ar-SY"/>
        </w:rPr>
        <w:t>إ</w:t>
      </w:r>
      <w:r w:rsidR="001560E6" w:rsidRPr="00747168">
        <w:rPr>
          <w:rFonts w:ascii="Traditional Arabic" w:hAnsi="Traditional Arabic" w:cs="Traditional Arabic"/>
          <w:sz w:val="32"/>
          <w:szCs w:val="32"/>
          <w:rtl/>
          <w:lang w:bidi="ar-SY"/>
        </w:rPr>
        <w:t xml:space="preserve">قليمي والدولي  في مكافحة </w:t>
      </w:r>
      <w:r w:rsidRPr="00747168">
        <w:rPr>
          <w:rFonts w:ascii="Traditional Arabic" w:hAnsi="Traditional Arabic" w:cs="Traditional Arabic"/>
          <w:sz w:val="32"/>
          <w:szCs w:val="32"/>
          <w:rtl/>
          <w:lang w:bidi="ar-SY"/>
        </w:rPr>
        <w:t xml:space="preserve"> التطرف والعنف وجرائم الإرهاب </w:t>
      </w:r>
      <w:r w:rsidR="001560E6" w:rsidRPr="00747168">
        <w:rPr>
          <w:rFonts w:ascii="Traditional Arabic" w:hAnsi="Traditional Arabic" w:cs="Traditional Arabic"/>
          <w:sz w:val="32"/>
          <w:szCs w:val="32"/>
          <w:rtl/>
          <w:lang w:bidi="ar-SY"/>
        </w:rPr>
        <w:t xml:space="preserve">. </w:t>
      </w:r>
    </w:p>
    <w:p w:rsidR="001B3D96" w:rsidRPr="00747168" w:rsidRDefault="00FE27F5" w:rsidP="00770562">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طبيعة</w:t>
      </w:r>
      <w:r w:rsidR="00B95BFA" w:rsidRPr="00747168">
        <w:rPr>
          <w:rFonts w:ascii="Traditional Arabic" w:hAnsi="Traditional Arabic" w:cs="Traditional Arabic"/>
          <w:sz w:val="32"/>
          <w:szCs w:val="32"/>
          <w:rtl/>
        </w:rPr>
        <w:t xml:space="preserve">التعليم الديني </w:t>
      </w:r>
      <w:r w:rsidR="001B3D96" w:rsidRPr="00747168">
        <w:rPr>
          <w:rFonts w:ascii="Traditional Arabic" w:hAnsi="Traditional Arabic" w:cs="Traditional Arabic"/>
          <w:sz w:val="32"/>
          <w:szCs w:val="32"/>
          <w:rtl/>
          <w:lang w:bidi="ar-SY"/>
        </w:rPr>
        <w:t>وعلاقتهبالإرهاب.</w:t>
      </w:r>
    </w:p>
    <w:p w:rsidR="001B3D96" w:rsidRPr="00747168" w:rsidRDefault="001B3D96" w:rsidP="005706E6">
      <w:pPr>
        <w:spacing w:line="360" w:lineRule="auto"/>
        <w:jc w:val="both"/>
        <w:rPr>
          <w:rFonts w:ascii="Traditional Arabic" w:hAnsi="Traditional Arabic" w:cs="Traditional Arabic"/>
          <w:sz w:val="32"/>
          <w:szCs w:val="32"/>
          <w:rtl/>
          <w:lang w:bidi="ar-SY"/>
        </w:rPr>
      </w:pPr>
      <w:r w:rsidRPr="00747168">
        <w:rPr>
          <w:rFonts w:ascii="Traditional Arabic" w:hAnsi="Traditional Arabic" w:cs="Traditional Arabic"/>
          <w:sz w:val="32"/>
          <w:szCs w:val="32"/>
          <w:rtl/>
          <w:lang w:bidi="ar-SY"/>
        </w:rPr>
        <w:t>وظائف المؤسسات الدينية في منع الإرهاب والتطرف</w:t>
      </w:r>
      <w:r w:rsidR="00C94107" w:rsidRPr="00747168">
        <w:rPr>
          <w:rFonts w:ascii="Traditional Arabic" w:hAnsi="Traditional Arabic" w:cs="Traditional Arabic"/>
          <w:sz w:val="32"/>
          <w:szCs w:val="32"/>
          <w:rtl/>
          <w:lang w:bidi="ar-SY"/>
        </w:rPr>
        <w:t>.</w:t>
      </w:r>
    </w:p>
    <w:p w:rsidR="005706E6" w:rsidRPr="00747168" w:rsidRDefault="005706E6" w:rsidP="005706E6">
      <w:pPr>
        <w:spacing w:line="360" w:lineRule="auto"/>
        <w:jc w:val="both"/>
        <w:rPr>
          <w:rFonts w:ascii="Traditional Arabic" w:hAnsi="Traditional Arabic" w:cs="Traditional Arabic"/>
          <w:sz w:val="32"/>
          <w:szCs w:val="32"/>
          <w:rtl/>
          <w:lang w:bidi="ar-SY"/>
        </w:rPr>
      </w:pPr>
    </w:p>
    <w:p w:rsidR="009277B9" w:rsidRPr="00747168" w:rsidRDefault="009277B9" w:rsidP="00747168">
      <w:pPr>
        <w:spacing w:line="360" w:lineRule="auto"/>
        <w:jc w:val="both"/>
        <w:rPr>
          <w:rFonts w:ascii="Traditional Arabic" w:hAnsi="Traditional Arabic" w:cs="Traditional Arabic"/>
          <w:b/>
          <w:bCs/>
          <w:sz w:val="36"/>
          <w:szCs w:val="36"/>
          <w:rtl/>
          <w:lang w:bidi="ar-SY"/>
        </w:rPr>
      </w:pPr>
      <w:r w:rsidRPr="00747168">
        <w:rPr>
          <w:rFonts w:ascii="Traditional Arabic" w:hAnsi="Traditional Arabic" w:cs="Traditional Arabic"/>
          <w:b/>
          <w:bCs/>
          <w:sz w:val="36"/>
          <w:szCs w:val="36"/>
          <w:rtl/>
          <w:lang w:bidi="ar-SY"/>
        </w:rPr>
        <w:t>شروط وآليات المشاركة</w:t>
      </w:r>
    </w:p>
    <w:p w:rsidR="009277B9" w:rsidRPr="00747168" w:rsidRDefault="009277B9" w:rsidP="00747168">
      <w:pPr>
        <w:pStyle w:val="ListeParagraf"/>
        <w:numPr>
          <w:ilvl w:val="0"/>
          <w:numId w:val="1"/>
        </w:numPr>
        <w:spacing w:after="0" w:line="240" w:lineRule="auto"/>
        <w:jc w:val="both"/>
        <w:rPr>
          <w:rFonts w:ascii="Traditional Arabic" w:hAnsi="Traditional Arabic" w:cs="Traditional Arabic"/>
          <w:sz w:val="32"/>
          <w:szCs w:val="32"/>
          <w:rtl/>
        </w:rPr>
      </w:pPr>
      <w:r w:rsidRPr="00747168">
        <w:rPr>
          <w:rFonts w:ascii="Traditional Arabic" w:hAnsi="Traditional Arabic" w:cs="Traditional Arabic"/>
          <w:sz w:val="32"/>
          <w:szCs w:val="32"/>
          <w:rtl/>
        </w:rPr>
        <w:t>أن يلتزم الباحث بالمنهج العلمى الرصين ، والبحث الجاد القائم على النقد والتحليل.</w:t>
      </w:r>
    </w:p>
    <w:p w:rsidR="009277B9" w:rsidRPr="00747168" w:rsidRDefault="009277B9" w:rsidP="009277B9">
      <w:pPr>
        <w:pStyle w:val="ListeParagraf"/>
        <w:spacing w:after="0" w:line="240" w:lineRule="auto"/>
        <w:jc w:val="both"/>
        <w:rPr>
          <w:rFonts w:ascii="Traditional Arabic" w:hAnsi="Traditional Arabic" w:cs="Traditional Arabic"/>
          <w:sz w:val="32"/>
          <w:szCs w:val="32"/>
          <w:rtl/>
        </w:rPr>
      </w:pPr>
      <w:r w:rsidRPr="00747168">
        <w:rPr>
          <w:rFonts w:ascii="Traditional Arabic" w:hAnsi="Traditional Arabic" w:cs="Traditional Arabic"/>
          <w:b/>
          <w:bCs/>
          <w:sz w:val="32"/>
          <w:szCs w:val="32"/>
          <w:rtl/>
        </w:rPr>
        <w:t>2</w:t>
      </w:r>
      <w:r w:rsidRPr="00747168">
        <w:rPr>
          <w:rFonts w:ascii="Traditional Arabic" w:hAnsi="Traditional Arabic" w:cs="Traditional Arabic"/>
          <w:sz w:val="32"/>
          <w:szCs w:val="32"/>
          <w:rtl/>
        </w:rPr>
        <w:t>- أن يكون البحث مكتوبا بإحدى اللغات العربية أو الأنجليزية او التركية.</w:t>
      </w:r>
    </w:p>
    <w:p w:rsidR="009277B9" w:rsidRPr="00747168" w:rsidRDefault="009277B9" w:rsidP="009277B9">
      <w:pPr>
        <w:pStyle w:val="ListeParagraf"/>
        <w:spacing w:after="0" w:line="240" w:lineRule="auto"/>
        <w:jc w:val="both"/>
        <w:rPr>
          <w:rFonts w:ascii="Traditional Arabic" w:hAnsi="Traditional Arabic" w:cs="Traditional Arabic"/>
          <w:sz w:val="32"/>
          <w:szCs w:val="32"/>
          <w:rtl/>
        </w:rPr>
      </w:pPr>
      <w:r w:rsidRPr="00747168">
        <w:rPr>
          <w:rFonts w:ascii="Traditional Arabic" w:hAnsi="Traditional Arabic" w:cs="Traditional Arabic"/>
          <w:b/>
          <w:bCs/>
          <w:sz w:val="32"/>
          <w:szCs w:val="32"/>
          <w:rtl/>
        </w:rPr>
        <w:t>3</w:t>
      </w:r>
      <w:r w:rsidRPr="00747168">
        <w:rPr>
          <w:rFonts w:ascii="Traditional Arabic" w:hAnsi="Traditional Arabic" w:cs="Traditional Arabic"/>
          <w:sz w:val="32"/>
          <w:szCs w:val="32"/>
          <w:rtl/>
        </w:rPr>
        <w:t>- أن يكون البحث غير منشور ولا مستل أو مشارك فيه بمؤتمر سابق .</w:t>
      </w:r>
    </w:p>
    <w:p w:rsidR="009277B9" w:rsidRPr="00747168" w:rsidRDefault="009277B9" w:rsidP="00747168">
      <w:pPr>
        <w:pStyle w:val="ListeParagraf"/>
        <w:spacing w:after="0" w:line="240" w:lineRule="auto"/>
        <w:jc w:val="both"/>
        <w:rPr>
          <w:rFonts w:ascii="Traditional Arabic" w:hAnsi="Traditional Arabic" w:cs="Traditional Arabic"/>
          <w:sz w:val="32"/>
          <w:szCs w:val="32"/>
          <w:rtl/>
          <w:lang w:bidi="ar-EG"/>
        </w:rPr>
      </w:pPr>
      <w:r w:rsidRPr="00747168">
        <w:rPr>
          <w:rFonts w:ascii="Traditional Arabic" w:hAnsi="Traditional Arabic" w:cs="Traditional Arabic"/>
          <w:b/>
          <w:bCs/>
          <w:sz w:val="32"/>
          <w:szCs w:val="32"/>
          <w:rtl/>
        </w:rPr>
        <w:t>4</w:t>
      </w:r>
      <w:r w:rsidRPr="00747168">
        <w:rPr>
          <w:rFonts w:ascii="Traditional Arabic" w:hAnsi="Traditional Arabic" w:cs="Traditional Arabic"/>
          <w:sz w:val="32"/>
          <w:szCs w:val="32"/>
          <w:rtl/>
          <w:lang w:bidi="ar-EG"/>
        </w:rPr>
        <w:t xml:space="preserve">- </w:t>
      </w:r>
      <w:r w:rsidR="00747168" w:rsidRPr="00747168">
        <w:rPr>
          <w:rFonts w:ascii="Traditional Arabic" w:hAnsi="Traditional Arabic" w:cs="Traditional Arabic"/>
          <w:sz w:val="32"/>
          <w:szCs w:val="32"/>
          <w:rtl/>
        </w:rPr>
        <w:t xml:space="preserve">أن </w:t>
      </w:r>
      <w:r w:rsidRPr="00747168">
        <w:rPr>
          <w:rFonts w:ascii="Traditional Arabic" w:hAnsi="Traditional Arabic" w:cs="Traditional Arabic"/>
          <w:sz w:val="32"/>
          <w:szCs w:val="32"/>
          <w:rtl/>
          <w:lang w:bidi="ar-EG"/>
        </w:rPr>
        <w:t xml:space="preserve">يقدم الباحث ملخصا على ألا يتجاوز 300 كلمة.     </w:t>
      </w:r>
    </w:p>
    <w:p w:rsidR="009277B9" w:rsidRPr="00747168" w:rsidRDefault="009277B9" w:rsidP="00747168">
      <w:pPr>
        <w:pStyle w:val="ListeParagraf"/>
        <w:spacing w:after="0" w:line="240" w:lineRule="auto"/>
        <w:jc w:val="both"/>
        <w:rPr>
          <w:rFonts w:ascii="Traditional Arabic" w:hAnsi="Traditional Arabic" w:cs="Traditional Arabic"/>
          <w:sz w:val="32"/>
          <w:szCs w:val="32"/>
          <w:rtl/>
          <w:lang w:bidi="ar-EG"/>
        </w:rPr>
      </w:pPr>
      <w:r w:rsidRPr="00747168">
        <w:rPr>
          <w:rFonts w:ascii="Traditional Arabic" w:hAnsi="Traditional Arabic" w:cs="Traditional Arabic"/>
          <w:b/>
          <w:bCs/>
          <w:sz w:val="32"/>
          <w:szCs w:val="32"/>
          <w:rtl/>
          <w:lang w:bidi="ar-EG"/>
        </w:rPr>
        <w:t>5</w:t>
      </w:r>
      <w:r w:rsidRPr="00747168">
        <w:rPr>
          <w:rFonts w:ascii="Traditional Arabic" w:hAnsi="Traditional Arabic" w:cs="Traditional Arabic"/>
          <w:sz w:val="32"/>
          <w:szCs w:val="32"/>
          <w:rtl/>
          <w:lang w:bidi="ar-EG"/>
        </w:rPr>
        <w:t xml:space="preserve">- ألا يتجاوز حجم البحث 25 ورقة بخط ( </w:t>
      </w:r>
      <w:r w:rsidRPr="00747168">
        <w:rPr>
          <w:rFonts w:ascii="Traditional Arabic" w:hAnsi="Traditional Arabic" w:cs="Traditional Arabic"/>
          <w:sz w:val="32"/>
          <w:szCs w:val="32"/>
          <w:lang w:bidi="ar-EG"/>
        </w:rPr>
        <w:t>word</w:t>
      </w:r>
      <w:r w:rsidRPr="00747168">
        <w:rPr>
          <w:rFonts w:ascii="Traditional Arabic" w:hAnsi="Traditional Arabic" w:cs="Traditional Arabic"/>
          <w:sz w:val="32"/>
          <w:szCs w:val="32"/>
          <w:rtl/>
          <w:lang w:bidi="ar-EG"/>
        </w:rPr>
        <w:t>) 14 نوع الخط (</w:t>
      </w:r>
      <w:r w:rsidRPr="00747168">
        <w:rPr>
          <w:rFonts w:ascii="Traditional Arabic" w:hAnsi="Traditional Arabic" w:cs="Traditional Arabic"/>
          <w:sz w:val="32"/>
          <w:szCs w:val="32"/>
          <w:lang w:bidi="ar-EG"/>
        </w:rPr>
        <w:t>simplified Arabic</w:t>
      </w:r>
      <w:r w:rsidRPr="00747168">
        <w:rPr>
          <w:rFonts w:ascii="Traditional Arabic" w:hAnsi="Traditional Arabic" w:cs="Traditional Arabic"/>
          <w:sz w:val="32"/>
          <w:szCs w:val="32"/>
          <w:rtl/>
          <w:lang w:bidi="ar-EG"/>
        </w:rPr>
        <w:t>) .</w:t>
      </w:r>
    </w:p>
    <w:p w:rsidR="009277B9" w:rsidRPr="00747168" w:rsidRDefault="009277B9" w:rsidP="009277B9">
      <w:pPr>
        <w:pStyle w:val="ListeParagraf"/>
        <w:spacing w:after="0" w:line="240" w:lineRule="auto"/>
        <w:jc w:val="both"/>
        <w:rPr>
          <w:rFonts w:ascii="Traditional Arabic" w:hAnsi="Traditional Arabic" w:cs="Traditional Arabic"/>
          <w:sz w:val="32"/>
          <w:szCs w:val="32"/>
          <w:rtl/>
          <w:lang w:bidi="ar-EG"/>
        </w:rPr>
      </w:pPr>
      <w:r w:rsidRPr="00747168">
        <w:rPr>
          <w:rFonts w:ascii="Traditional Arabic" w:hAnsi="Traditional Arabic" w:cs="Traditional Arabic"/>
          <w:b/>
          <w:bCs/>
          <w:sz w:val="32"/>
          <w:szCs w:val="32"/>
          <w:rtl/>
          <w:lang w:bidi="ar-EG"/>
        </w:rPr>
        <w:t>6</w:t>
      </w:r>
      <w:r w:rsidRPr="00747168">
        <w:rPr>
          <w:rFonts w:ascii="Traditional Arabic" w:hAnsi="Traditional Arabic" w:cs="Traditional Arabic"/>
          <w:sz w:val="32"/>
          <w:szCs w:val="32"/>
          <w:rtl/>
          <w:lang w:bidi="ar-EG"/>
        </w:rPr>
        <w:t>- تؤلف لجنة علمية لتقييم البحوث المقبولة وتنشر البحوث ذات التقييم العالى بوقائع المؤتمر.</w:t>
      </w:r>
    </w:p>
    <w:p w:rsidR="005706E6" w:rsidRDefault="005304DC" w:rsidP="005304DC">
      <w:pPr>
        <w:spacing w:line="360" w:lineRule="auto"/>
        <w:ind w:firstLine="708"/>
        <w:jc w:val="both"/>
        <w:rPr>
          <w:rFonts w:ascii="Traditional Arabic" w:hAnsi="Traditional Arabic" w:cs="Traditional Arabic"/>
          <w:sz w:val="32"/>
          <w:szCs w:val="32"/>
          <w:rtl/>
          <w:lang w:val="en-US" w:bidi="ar-EG"/>
        </w:rPr>
      </w:pPr>
      <w:r>
        <w:rPr>
          <w:rFonts w:ascii="Traditional Arabic" w:hAnsi="Traditional Arabic" w:cs="Traditional Arabic" w:hint="cs"/>
          <w:b/>
          <w:bCs/>
          <w:sz w:val="32"/>
          <w:szCs w:val="32"/>
          <w:rtl/>
          <w:lang w:bidi="ar-EG"/>
        </w:rPr>
        <w:t>7</w:t>
      </w:r>
      <w:r w:rsidR="009277B9" w:rsidRPr="00747168">
        <w:rPr>
          <w:rFonts w:ascii="Traditional Arabic" w:hAnsi="Traditional Arabic" w:cs="Traditional Arabic"/>
          <w:sz w:val="32"/>
          <w:szCs w:val="32"/>
          <w:rtl/>
          <w:lang w:bidi="ar-EG"/>
        </w:rPr>
        <w:t>- المراسلة على البريد الالكتروني</w:t>
      </w:r>
      <w:r>
        <w:rPr>
          <w:rFonts w:ascii="Traditional Arabic" w:hAnsi="Traditional Arabic" w:cs="Traditional Arabic" w:hint="cs"/>
          <w:sz w:val="32"/>
          <w:szCs w:val="32"/>
          <w:rtl/>
          <w:lang w:bidi="ar-EG"/>
        </w:rPr>
        <w:t xml:space="preserve"> </w:t>
      </w:r>
      <w:hyperlink r:id="rId8" w:history="1">
        <w:r w:rsidRPr="0086386F">
          <w:rPr>
            <w:rStyle w:val="Kpr"/>
            <w:rFonts w:ascii="Traditional Arabic" w:hAnsi="Traditional Arabic" w:cs="Traditional Arabic"/>
            <w:sz w:val="32"/>
            <w:szCs w:val="32"/>
            <w:u w:val="none"/>
            <w:lang w:val="en-US" w:bidi="ar-EG"/>
          </w:rPr>
          <w:t>alnabaa.jo1@gmail.com</w:t>
        </w:r>
      </w:hyperlink>
    </w:p>
    <w:p w:rsidR="0086386F" w:rsidRDefault="0086386F" w:rsidP="005304DC">
      <w:pPr>
        <w:rPr>
          <w:rFonts w:asciiTheme="majorBidi" w:hAnsiTheme="majorBidi" w:cstheme="majorBidi"/>
          <w:sz w:val="32"/>
          <w:szCs w:val="32"/>
          <w:rtl/>
          <w:lang w:bidi="ar-JO"/>
        </w:rPr>
      </w:pPr>
    </w:p>
    <w:p w:rsidR="005304DC" w:rsidRPr="0086386F" w:rsidRDefault="005304DC" w:rsidP="0086386F">
      <w:pPr>
        <w:spacing w:line="360" w:lineRule="auto"/>
        <w:jc w:val="both"/>
        <w:rPr>
          <w:rFonts w:ascii="Traditional Arabic" w:hAnsi="Traditional Arabic" w:cs="Traditional Arabic"/>
          <w:b/>
          <w:bCs/>
          <w:sz w:val="36"/>
          <w:szCs w:val="36"/>
          <w:rtl/>
          <w:lang w:bidi="ar-SY"/>
        </w:rPr>
      </w:pPr>
      <w:r w:rsidRPr="0086386F">
        <w:rPr>
          <w:rFonts w:ascii="Traditional Arabic" w:hAnsi="Traditional Arabic" w:cs="Traditional Arabic" w:hint="cs"/>
          <w:b/>
          <w:bCs/>
          <w:sz w:val="36"/>
          <w:szCs w:val="36"/>
          <w:rtl/>
          <w:lang w:bidi="ar-SY"/>
        </w:rPr>
        <w:t xml:space="preserve">رسوم المؤتمر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b/>
          <w:bCs/>
          <w:sz w:val="32"/>
          <w:szCs w:val="32"/>
          <w:rtl/>
          <w:lang w:bidi="ar-SY"/>
        </w:rPr>
        <w:t>اولا _</w:t>
      </w:r>
      <w:r w:rsidRPr="0086386F">
        <w:rPr>
          <w:rFonts w:ascii="Traditional Arabic" w:hAnsi="Traditional Arabic" w:cs="Traditional Arabic" w:hint="cs"/>
          <w:sz w:val="32"/>
          <w:szCs w:val="32"/>
          <w:rtl/>
          <w:lang w:bidi="ar-SY"/>
        </w:rPr>
        <w:t xml:space="preserve"> في حال التسديد المبكر تكون الرسوم 450 دولار وتشمل ما يلي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t>حضور المؤتمر ، الحقيبة العلمية و الشهادات و المطبوعات ، اجور التحكيم و النشر ونسخة النشر ،   الكفي بريك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t xml:space="preserve">اجور النشر و التحكيم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b/>
          <w:bCs/>
          <w:sz w:val="32"/>
          <w:szCs w:val="32"/>
          <w:rtl/>
          <w:lang w:bidi="ar-SY"/>
        </w:rPr>
        <w:t>ثانيا _</w:t>
      </w:r>
      <w:r w:rsidRPr="0086386F">
        <w:rPr>
          <w:rFonts w:ascii="Traditional Arabic" w:hAnsi="Traditional Arabic" w:cs="Traditional Arabic" w:hint="cs"/>
          <w:sz w:val="32"/>
          <w:szCs w:val="32"/>
          <w:rtl/>
          <w:lang w:bidi="ar-SY"/>
        </w:rPr>
        <w:t xml:space="preserve"> في حال التسديد المبكر تكون الرسوم 550 دولار و تشمل ما يلي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t>حضور المؤتمر ، الحقيبة العلمية و الشهادات و المطبوعات ،اجور التحكيم و النشر ونسخة النشر ، الكفي بريك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lastRenderedPageBreak/>
        <w:t xml:space="preserve">ثالثا _ رسوم المشاركة عن بعد 350 دولار وتشمل ما يلي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t xml:space="preserve">الحقيبة العلمية للمؤتمر و الشهادات ، اجور التحكيم و النشر ونسخة النشر ، اجور البريد الدولي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t xml:space="preserve">تسدد الرسوم على العناوين التالية </w:t>
      </w:r>
    </w:p>
    <w:p w:rsid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t xml:space="preserve">المملكة </w:t>
      </w:r>
      <w:r w:rsidRPr="0086386F">
        <w:rPr>
          <w:rFonts w:ascii="Traditional Arabic" w:hAnsi="Traditional Arabic" w:cs="Traditional Arabic"/>
          <w:sz w:val="32"/>
          <w:szCs w:val="32"/>
          <w:rtl/>
          <w:lang w:bidi="ar-SY"/>
        </w:rPr>
        <w:t>الأردنية الهاشمية</w:t>
      </w:r>
      <w:r w:rsidRPr="0086386F">
        <w:rPr>
          <w:rFonts w:ascii="Traditional Arabic" w:hAnsi="Traditional Arabic" w:cs="Traditional Arabic" w:hint="cs"/>
          <w:sz w:val="32"/>
          <w:szCs w:val="32"/>
          <w:rtl/>
          <w:lang w:bidi="ar-SY"/>
        </w:rPr>
        <w:t xml:space="preserve"> _ </w:t>
      </w:r>
      <w:r w:rsidRPr="0086386F">
        <w:rPr>
          <w:rFonts w:ascii="Traditional Arabic" w:hAnsi="Traditional Arabic" w:cs="Traditional Arabic"/>
          <w:sz w:val="32"/>
          <w:szCs w:val="32"/>
          <w:rtl/>
          <w:lang w:bidi="ar-SY"/>
        </w:rPr>
        <w:t xml:space="preserve"> البنك الإسلامي الأردني</w:t>
      </w:r>
      <w:r w:rsidRPr="0086386F">
        <w:rPr>
          <w:rFonts w:ascii="Traditional Arabic" w:hAnsi="Traditional Arabic" w:cs="Traditional Arabic"/>
          <w:sz w:val="32"/>
          <w:szCs w:val="32"/>
          <w:lang w:bidi="ar-SY"/>
        </w:rPr>
        <w:t> </w:t>
      </w:r>
    </w:p>
    <w:p w:rsidR="005304DC" w:rsidRDefault="005304DC" w:rsidP="0086386F">
      <w:pPr>
        <w:spacing w:line="360" w:lineRule="auto"/>
        <w:jc w:val="both"/>
        <w:rPr>
          <w:rFonts w:ascii="Arial" w:hAnsi="Arial" w:cs="Arial"/>
          <w:color w:val="000000"/>
          <w:sz w:val="30"/>
          <w:szCs w:val="30"/>
          <w:shd w:val="clear" w:color="auto" w:fill="FFFFFF"/>
          <w:rtl/>
        </w:rPr>
      </w:pPr>
      <w:r>
        <w:rPr>
          <w:rFonts w:ascii="Arial" w:hAnsi="Arial" w:cs="Arial"/>
          <w:color w:val="000000"/>
          <w:sz w:val="30"/>
          <w:szCs w:val="30"/>
          <w:shd w:val="clear" w:color="auto" w:fill="FFFFFF"/>
        </w:rPr>
        <w:t xml:space="preserve">IBAN: JO JIBA 0740 0017 0326 5410 4000 04 </w:t>
      </w:r>
    </w:p>
    <w:p w:rsidR="0086386F"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sz w:val="32"/>
          <w:szCs w:val="32"/>
          <w:rtl/>
          <w:lang w:bidi="ar-SY"/>
        </w:rPr>
        <w:t xml:space="preserve"> اسم المستقبل المدير المالي : مأمون محمد محمود علي</w:t>
      </w:r>
      <w:r w:rsidRPr="0086386F">
        <w:rPr>
          <w:rFonts w:ascii="Traditional Arabic" w:hAnsi="Traditional Arabic" w:cs="Traditional Arabic"/>
          <w:sz w:val="32"/>
          <w:szCs w:val="32"/>
          <w:lang w:bidi="ar-SY"/>
        </w:rPr>
        <w:t> </w:t>
      </w:r>
    </w:p>
    <w:p w:rsidR="005304DC" w:rsidRDefault="005304DC" w:rsidP="0086386F">
      <w:pPr>
        <w:rPr>
          <w:rFonts w:asciiTheme="majorBidi" w:hAnsiTheme="majorBidi" w:cstheme="majorBidi"/>
          <w:sz w:val="32"/>
          <w:szCs w:val="32"/>
          <w:rtl/>
          <w:lang w:bidi="ar-JO"/>
        </w:rPr>
      </w:pPr>
      <w:proofErr w:type="spellStart"/>
      <w:r>
        <w:rPr>
          <w:rFonts w:ascii="Arial" w:hAnsi="Arial" w:cs="Arial"/>
          <w:color w:val="000000"/>
          <w:sz w:val="30"/>
          <w:szCs w:val="30"/>
          <w:shd w:val="clear" w:color="auto" w:fill="FFFFFF"/>
        </w:rPr>
        <w:t>Mamun</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Mohamed</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Mahmoud</w:t>
      </w:r>
      <w:proofErr w:type="spellEnd"/>
      <w:r>
        <w:rPr>
          <w:rFonts w:ascii="Arial" w:hAnsi="Arial" w:cs="Arial"/>
          <w:color w:val="000000"/>
          <w:sz w:val="30"/>
          <w:szCs w:val="30"/>
          <w:shd w:val="clear" w:color="auto" w:fill="FFFFFF"/>
        </w:rPr>
        <w:t xml:space="preserve"> Ali</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t xml:space="preserve">أو عبر اي حوالة  مالية سريعه الى سكرتيرة المؤتمر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t>على العنوان</w:t>
      </w:r>
      <w:r>
        <w:rPr>
          <w:rFonts w:asciiTheme="majorBidi" w:hAnsiTheme="majorBidi" w:cstheme="majorBidi" w:hint="cs"/>
          <w:sz w:val="32"/>
          <w:szCs w:val="32"/>
          <w:rtl/>
          <w:lang w:bidi="ar-JO"/>
        </w:rPr>
        <w:t xml:space="preserve"> </w:t>
      </w:r>
      <w:r w:rsidRPr="0086386F">
        <w:rPr>
          <w:rFonts w:ascii="Traditional Arabic" w:hAnsi="Traditional Arabic" w:cs="Traditional Arabic" w:hint="cs"/>
          <w:sz w:val="32"/>
          <w:szCs w:val="32"/>
          <w:rtl/>
          <w:lang w:bidi="ar-SY"/>
        </w:rPr>
        <w:t xml:space="preserve">التالي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t xml:space="preserve">الاردن _ عمان </w:t>
      </w:r>
    </w:p>
    <w:p w:rsidR="005304DC" w:rsidRPr="0086386F" w:rsidRDefault="005304DC" w:rsidP="0086386F">
      <w:pPr>
        <w:spacing w:line="360" w:lineRule="auto"/>
        <w:jc w:val="both"/>
        <w:rPr>
          <w:rFonts w:ascii="Traditional Arabic" w:hAnsi="Traditional Arabic" w:cs="Traditional Arabic"/>
          <w:sz w:val="32"/>
          <w:szCs w:val="32"/>
          <w:rtl/>
          <w:lang w:bidi="ar-SY"/>
        </w:rPr>
      </w:pPr>
      <w:r w:rsidRPr="0086386F">
        <w:rPr>
          <w:rFonts w:ascii="Traditional Arabic" w:hAnsi="Traditional Arabic" w:cs="Traditional Arabic" w:hint="cs"/>
          <w:sz w:val="32"/>
          <w:szCs w:val="32"/>
          <w:rtl/>
          <w:lang w:bidi="ar-SY"/>
        </w:rPr>
        <w:t xml:space="preserve">اسم المستقبل جمانه يوسف محمد الزغول </w:t>
      </w:r>
    </w:p>
    <w:p w:rsidR="005304DC" w:rsidRDefault="005304DC" w:rsidP="005304DC">
      <w:pPr>
        <w:rPr>
          <w:rFonts w:asciiTheme="majorBidi" w:hAnsiTheme="majorBidi" w:cstheme="majorBidi"/>
          <w:sz w:val="32"/>
          <w:szCs w:val="32"/>
          <w:lang w:bidi="ar-JO"/>
        </w:rPr>
      </w:pPr>
      <w:r>
        <w:rPr>
          <w:rFonts w:asciiTheme="majorBidi" w:hAnsiTheme="majorBidi" w:cstheme="majorBidi"/>
          <w:sz w:val="32"/>
          <w:szCs w:val="32"/>
          <w:lang w:bidi="ar-JO"/>
        </w:rPr>
        <w:t xml:space="preserve">Jumana yusef mohammad alzghoul </w:t>
      </w:r>
    </w:p>
    <w:p w:rsidR="005304DC" w:rsidRDefault="005304DC" w:rsidP="005304DC">
      <w:pPr>
        <w:rPr>
          <w:rFonts w:asciiTheme="majorBidi" w:hAnsiTheme="majorBidi" w:cstheme="majorBidi"/>
          <w:sz w:val="32"/>
          <w:szCs w:val="32"/>
          <w:lang w:bidi="ar-JO"/>
        </w:rPr>
      </w:pPr>
      <w:proofErr w:type="gramStart"/>
      <w:r>
        <w:rPr>
          <w:rFonts w:asciiTheme="majorBidi" w:hAnsiTheme="majorBidi" w:cstheme="majorBidi"/>
          <w:sz w:val="32"/>
          <w:szCs w:val="32"/>
          <w:lang w:bidi="ar-JO"/>
        </w:rPr>
        <w:t>00962779075050</w:t>
      </w:r>
      <w:proofErr w:type="gramEnd"/>
    </w:p>
    <w:p w:rsidR="009277B9" w:rsidRPr="0086386F" w:rsidRDefault="005304DC" w:rsidP="0086386F">
      <w:pPr>
        <w:spacing w:line="360" w:lineRule="auto"/>
        <w:jc w:val="both"/>
        <w:rPr>
          <w:rFonts w:ascii="Traditional Arabic" w:hAnsi="Traditional Arabic" w:cs="Traditional Arabic"/>
          <w:sz w:val="32"/>
          <w:szCs w:val="32"/>
          <w:lang w:bidi="ar-SY"/>
        </w:rPr>
      </w:pPr>
      <w:r w:rsidRPr="0086386F">
        <w:rPr>
          <w:rFonts w:ascii="Traditional Arabic" w:hAnsi="Traditional Arabic" w:cs="Traditional Arabic" w:hint="cs"/>
          <w:sz w:val="32"/>
          <w:szCs w:val="32"/>
          <w:rtl/>
          <w:lang w:bidi="ar-SY"/>
        </w:rPr>
        <w:t xml:space="preserve">وتزويدنا بصورة الحواله عبر الوتس اب او الايميل </w:t>
      </w:r>
    </w:p>
    <w:p w:rsidR="0028668C" w:rsidRPr="00747168" w:rsidRDefault="0028668C" w:rsidP="0028668C">
      <w:pPr>
        <w:spacing w:line="360" w:lineRule="auto"/>
        <w:jc w:val="both"/>
        <w:rPr>
          <w:rFonts w:ascii="Traditional Arabic" w:hAnsi="Traditional Arabic" w:cs="Traditional Arabic"/>
          <w:b/>
          <w:bCs/>
          <w:sz w:val="36"/>
          <w:szCs w:val="36"/>
          <w:rtl/>
        </w:rPr>
      </w:pPr>
      <w:r w:rsidRPr="00747168">
        <w:rPr>
          <w:rFonts w:ascii="Traditional Arabic" w:hAnsi="Traditional Arabic" w:cs="Traditional Arabic"/>
          <w:b/>
          <w:bCs/>
          <w:sz w:val="36"/>
          <w:szCs w:val="36"/>
          <w:rtl/>
        </w:rPr>
        <w:t>التواريخ المهمة</w:t>
      </w:r>
    </w:p>
    <w:p w:rsidR="0028668C" w:rsidRPr="00747168" w:rsidRDefault="0028668C" w:rsidP="0028668C">
      <w:pPr>
        <w:spacing w:after="0" w:line="360" w:lineRule="auto"/>
        <w:jc w:val="both"/>
        <w:rPr>
          <w:rFonts w:ascii="Traditional Arabic" w:hAnsi="Traditional Arabic" w:cs="Traditional Arabic"/>
          <w:sz w:val="32"/>
          <w:szCs w:val="32"/>
          <w:rtl/>
          <w:lang w:bidi="ar-EG"/>
        </w:rPr>
      </w:pPr>
      <w:r w:rsidRPr="00747168">
        <w:rPr>
          <w:rFonts w:ascii="Traditional Arabic" w:hAnsi="Traditional Arabic" w:cs="Traditional Arabic"/>
          <w:sz w:val="32"/>
          <w:szCs w:val="32"/>
          <w:rtl/>
          <w:lang w:bidi="ar-EG"/>
        </w:rPr>
        <w:t xml:space="preserve">آخر موعد لاستلام ملخصات البحوث </w:t>
      </w:r>
      <w:r w:rsidRPr="00747168">
        <w:rPr>
          <w:rFonts w:ascii="Traditional Arabic" w:hAnsi="Traditional Arabic" w:cs="Traditional Arabic"/>
          <w:sz w:val="32"/>
          <w:szCs w:val="32"/>
          <w:lang w:bidi="ar-EG"/>
        </w:rPr>
        <w:t>15.1</w:t>
      </w:r>
      <w:r>
        <w:rPr>
          <w:rFonts w:ascii="Traditional Arabic" w:hAnsi="Traditional Arabic" w:cs="Traditional Arabic"/>
          <w:sz w:val="32"/>
          <w:szCs w:val="32"/>
          <w:lang w:bidi="ar-EG"/>
        </w:rPr>
        <w:t>2</w:t>
      </w:r>
      <w:r w:rsidRPr="00747168">
        <w:rPr>
          <w:rFonts w:ascii="Traditional Arabic" w:hAnsi="Traditional Arabic" w:cs="Traditional Arabic"/>
          <w:sz w:val="32"/>
          <w:szCs w:val="32"/>
          <w:lang w:bidi="ar-EG"/>
        </w:rPr>
        <w:t>.2018</w:t>
      </w:r>
    </w:p>
    <w:p w:rsidR="0028668C" w:rsidRPr="00747168" w:rsidRDefault="0028668C" w:rsidP="0028668C">
      <w:pPr>
        <w:spacing w:after="0" w:line="360" w:lineRule="auto"/>
        <w:jc w:val="both"/>
        <w:rPr>
          <w:rFonts w:ascii="Traditional Arabic" w:hAnsi="Traditional Arabic" w:cs="Traditional Arabic"/>
          <w:sz w:val="32"/>
          <w:szCs w:val="32"/>
          <w:rtl/>
          <w:lang w:bidi="ar-EG"/>
        </w:rPr>
      </w:pPr>
      <w:r w:rsidRPr="00747168">
        <w:rPr>
          <w:rFonts w:ascii="Traditional Arabic" w:hAnsi="Traditional Arabic" w:cs="Traditional Arabic"/>
          <w:sz w:val="32"/>
          <w:szCs w:val="32"/>
          <w:rtl/>
          <w:lang w:bidi="ar-EG"/>
        </w:rPr>
        <w:t xml:space="preserve">آخر موعد لإعلام الملحصات المقبولة </w:t>
      </w:r>
      <w:r>
        <w:rPr>
          <w:rFonts w:ascii="Traditional Arabic" w:hAnsi="Traditional Arabic" w:cs="Traditional Arabic"/>
          <w:sz w:val="32"/>
          <w:szCs w:val="32"/>
          <w:lang w:bidi="ar-EG"/>
        </w:rPr>
        <w:t>1</w:t>
      </w:r>
      <w:r w:rsidRPr="00747168">
        <w:rPr>
          <w:rFonts w:ascii="Traditional Arabic" w:hAnsi="Traditional Arabic" w:cs="Traditional Arabic"/>
          <w:sz w:val="32"/>
          <w:szCs w:val="32"/>
          <w:lang w:bidi="ar-EG"/>
        </w:rPr>
        <w:t>.</w:t>
      </w:r>
      <w:r>
        <w:rPr>
          <w:rFonts w:ascii="Traditional Arabic" w:hAnsi="Traditional Arabic" w:cs="Traditional Arabic"/>
          <w:sz w:val="32"/>
          <w:szCs w:val="32"/>
          <w:lang w:bidi="ar-EG"/>
        </w:rPr>
        <w:t>1</w:t>
      </w:r>
      <w:r w:rsidRPr="00747168">
        <w:rPr>
          <w:rFonts w:ascii="Traditional Arabic" w:hAnsi="Traditional Arabic" w:cs="Traditional Arabic"/>
          <w:sz w:val="32"/>
          <w:szCs w:val="32"/>
          <w:lang w:bidi="ar-EG"/>
        </w:rPr>
        <w:t>.201</w:t>
      </w:r>
      <w:r>
        <w:rPr>
          <w:rFonts w:ascii="Traditional Arabic" w:hAnsi="Traditional Arabic" w:cs="Traditional Arabic"/>
          <w:sz w:val="32"/>
          <w:szCs w:val="32"/>
          <w:lang w:bidi="ar-EG"/>
        </w:rPr>
        <w:t>9</w:t>
      </w:r>
    </w:p>
    <w:p w:rsidR="0028668C" w:rsidRPr="00747168" w:rsidRDefault="0028668C" w:rsidP="0028668C">
      <w:pPr>
        <w:spacing w:after="0" w:line="360" w:lineRule="auto"/>
        <w:jc w:val="both"/>
        <w:rPr>
          <w:rFonts w:ascii="Traditional Arabic" w:hAnsi="Traditional Arabic" w:cs="Traditional Arabic"/>
          <w:sz w:val="32"/>
          <w:szCs w:val="32"/>
          <w:rtl/>
          <w:lang w:bidi="ar-EG"/>
        </w:rPr>
      </w:pPr>
      <w:r w:rsidRPr="00747168">
        <w:rPr>
          <w:rFonts w:ascii="Traditional Arabic" w:hAnsi="Traditional Arabic" w:cs="Traditional Arabic"/>
          <w:sz w:val="32"/>
          <w:szCs w:val="32"/>
          <w:rtl/>
          <w:lang w:bidi="ar-EG"/>
        </w:rPr>
        <w:t xml:space="preserve">آخر موعد لتسليم البحوث بشكل كامل </w:t>
      </w:r>
      <w:r>
        <w:rPr>
          <w:rFonts w:ascii="Traditional Arabic" w:hAnsi="Traditional Arabic" w:cs="Traditional Arabic"/>
          <w:sz w:val="32"/>
          <w:szCs w:val="32"/>
          <w:lang w:bidi="ar-EG"/>
        </w:rPr>
        <w:t>1</w:t>
      </w:r>
      <w:r w:rsidRPr="00747168">
        <w:rPr>
          <w:rFonts w:ascii="Traditional Arabic" w:hAnsi="Traditional Arabic" w:cs="Traditional Arabic"/>
          <w:sz w:val="32"/>
          <w:szCs w:val="32"/>
          <w:lang w:bidi="ar-EG"/>
        </w:rPr>
        <w:t>.</w:t>
      </w:r>
      <w:r>
        <w:rPr>
          <w:rFonts w:ascii="Traditional Arabic" w:hAnsi="Traditional Arabic" w:cs="Traditional Arabic"/>
          <w:sz w:val="32"/>
          <w:szCs w:val="32"/>
          <w:lang w:bidi="ar-EG"/>
        </w:rPr>
        <w:t>3</w:t>
      </w:r>
      <w:r w:rsidRPr="00747168">
        <w:rPr>
          <w:rFonts w:ascii="Traditional Arabic" w:hAnsi="Traditional Arabic" w:cs="Traditional Arabic"/>
          <w:sz w:val="32"/>
          <w:szCs w:val="32"/>
          <w:lang w:bidi="ar-EG"/>
        </w:rPr>
        <w:t>.2019</w:t>
      </w:r>
    </w:p>
    <w:p w:rsidR="0028668C" w:rsidRPr="00747168" w:rsidRDefault="0028668C" w:rsidP="0028668C">
      <w:pPr>
        <w:spacing w:after="0" w:line="360" w:lineRule="auto"/>
        <w:jc w:val="both"/>
        <w:rPr>
          <w:rFonts w:ascii="Traditional Arabic" w:hAnsi="Traditional Arabic" w:cs="Traditional Arabic"/>
          <w:sz w:val="32"/>
          <w:szCs w:val="32"/>
          <w:rtl/>
          <w:lang w:bidi="ar-EG"/>
        </w:rPr>
      </w:pPr>
      <w:r w:rsidRPr="00747168">
        <w:rPr>
          <w:rFonts w:ascii="Traditional Arabic" w:hAnsi="Traditional Arabic" w:cs="Traditional Arabic"/>
          <w:sz w:val="32"/>
          <w:szCs w:val="32"/>
          <w:rtl/>
          <w:lang w:bidi="ar-EG"/>
        </w:rPr>
        <w:lastRenderedPageBreak/>
        <w:t>آخر موعد لإعلان البحوث المقبولة</w:t>
      </w:r>
      <w:r>
        <w:rPr>
          <w:rFonts w:ascii="Traditional Arabic" w:hAnsi="Traditional Arabic" w:cs="Traditional Arabic"/>
          <w:sz w:val="32"/>
          <w:szCs w:val="32"/>
          <w:lang w:bidi="ar-EG"/>
        </w:rPr>
        <w:t>15</w:t>
      </w:r>
      <w:r w:rsidRPr="00747168">
        <w:rPr>
          <w:rFonts w:ascii="Traditional Arabic" w:hAnsi="Traditional Arabic" w:cs="Traditional Arabic"/>
          <w:sz w:val="32"/>
          <w:szCs w:val="32"/>
          <w:lang w:bidi="ar-EG"/>
        </w:rPr>
        <w:t xml:space="preserve">.3.2019 </w:t>
      </w:r>
    </w:p>
    <w:p w:rsidR="0028668C" w:rsidRPr="00747168" w:rsidRDefault="0028668C" w:rsidP="0028668C">
      <w:pPr>
        <w:spacing w:after="0" w:line="360" w:lineRule="auto"/>
        <w:jc w:val="both"/>
        <w:rPr>
          <w:rFonts w:ascii="Traditional Arabic" w:hAnsi="Traditional Arabic" w:cs="Traditional Arabic"/>
          <w:sz w:val="32"/>
          <w:szCs w:val="32"/>
          <w:rtl/>
          <w:lang w:bidi="ar-EG"/>
        </w:rPr>
      </w:pPr>
      <w:r w:rsidRPr="00747168">
        <w:rPr>
          <w:rFonts w:ascii="Traditional Arabic" w:hAnsi="Traditional Arabic" w:cs="Traditional Arabic"/>
          <w:sz w:val="32"/>
          <w:szCs w:val="32"/>
          <w:rtl/>
          <w:lang w:bidi="ar-EG"/>
        </w:rPr>
        <w:t xml:space="preserve">آخر موعد لإعلان برنامج المؤتمر </w:t>
      </w:r>
      <w:r>
        <w:rPr>
          <w:rFonts w:ascii="Traditional Arabic" w:hAnsi="Traditional Arabic" w:cs="Traditional Arabic"/>
          <w:sz w:val="32"/>
          <w:szCs w:val="32"/>
          <w:lang w:bidi="ar-EG"/>
        </w:rPr>
        <w:t>20</w:t>
      </w:r>
      <w:r w:rsidRPr="00747168">
        <w:rPr>
          <w:rFonts w:ascii="Traditional Arabic" w:hAnsi="Traditional Arabic" w:cs="Traditional Arabic"/>
          <w:sz w:val="32"/>
          <w:szCs w:val="32"/>
          <w:lang w:bidi="ar-EG"/>
        </w:rPr>
        <w:t>.3.2019</w:t>
      </w:r>
    </w:p>
    <w:p w:rsidR="0028668C" w:rsidRPr="00747168" w:rsidRDefault="0028668C" w:rsidP="0028668C">
      <w:pPr>
        <w:spacing w:after="0" w:line="360" w:lineRule="auto"/>
        <w:jc w:val="both"/>
        <w:rPr>
          <w:rFonts w:ascii="Traditional Arabic" w:hAnsi="Traditional Arabic" w:cs="Traditional Arabic"/>
          <w:sz w:val="32"/>
          <w:szCs w:val="32"/>
          <w:lang w:bidi="ar-EG"/>
        </w:rPr>
      </w:pPr>
      <w:r w:rsidRPr="00747168">
        <w:rPr>
          <w:rFonts w:ascii="Traditional Arabic" w:hAnsi="Traditional Arabic" w:cs="Traditional Arabic"/>
          <w:sz w:val="32"/>
          <w:szCs w:val="32"/>
          <w:rtl/>
          <w:lang w:bidi="ar-EG"/>
        </w:rPr>
        <w:t xml:space="preserve">تاريخ المؤتمر </w:t>
      </w:r>
      <w:r w:rsidRPr="00747168">
        <w:rPr>
          <w:rFonts w:ascii="Traditional Arabic" w:hAnsi="Traditional Arabic" w:cs="Traditional Arabic"/>
          <w:sz w:val="32"/>
          <w:szCs w:val="32"/>
          <w:lang w:bidi="ar-EG"/>
        </w:rPr>
        <w:t>17-18-19.4.2019</w:t>
      </w:r>
    </w:p>
    <w:p w:rsidR="008B0CF4" w:rsidRPr="00747168" w:rsidRDefault="008B0CF4" w:rsidP="009277B9">
      <w:pPr>
        <w:spacing w:after="0"/>
        <w:jc w:val="both"/>
        <w:rPr>
          <w:rFonts w:ascii="Traditional Arabic" w:hAnsi="Traditional Arabic" w:cs="Traditional Arabic"/>
          <w:sz w:val="32"/>
          <w:szCs w:val="32"/>
          <w:lang w:bidi="ar-EG"/>
        </w:rPr>
      </w:pPr>
    </w:p>
    <w:p w:rsidR="008B0CF4" w:rsidRPr="00747168" w:rsidRDefault="008B0CF4" w:rsidP="009277B9">
      <w:pPr>
        <w:spacing w:after="0"/>
        <w:jc w:val="both"/>
        <w:rPr>
          <w:rFonts w:ascii="Traditional Arabic" w:hAnsi="Traditional Arabic" w:cs="Traditional Arabic"/>
          <w:sz w:val="32"/>
          <w:szCs w:val="32"/>
          <w:lang w:bidi="ar-EG"/>
        </w:rPr>
      </w:pPr>
    </w:p>
    <w:p w:rsidR="004A2C8E" w:rsidRDefault="004A2C8E" w:rsidP="004A2C8E">
      <w:pPr>
        <w:spacing w:after="0"/>
        <w:jc w:val="both"/>
        <w:rPr>
          <w:rFonts w:ascii="Traditional Arabic" w:hAnsi="Traditional Arabic" w:cs="Traditional Arabic"/>
          <w:b/>
          <w:bCs/>
          <w:sz w:val="36"/>
          <w:szCs w:val="36"/>
          <w:rtl/>
        </w:rPr>
      </w:pPr>
      <w:r w:rsidRPr="00F64114">
        <w:rPr>
          <w:rFonts w:ascii="Traditional Arabic" w:hAnsi="Traditional Arabic" w:cs="Traditional Arabic"/>
          <w:b/>
          <w:bCs/>
          <w:sz w:val="36"/>
          <w:szCs w:val="36"/>
          <w:rtl/>
        </w:rPr>
        <w:t>الهيئة المنظمة</w:t>
      </w:r>
    </w:p>
    <w:p w:rsidR="004A2C8E" w:rsidRPr="008D2127" w:rsidRDefault="004A2C8E" w:rsidP="004A2C8E">
      <w:pPr>
        <w:spacing w:after="0"/>
        <w:jc w:val="both"/>
        <w:rPr>
          <w:rFonts w:ascii="Traditional Arabic" w:hAnsi="Traditional Arabic" w:cs="Traditional Arabic"/>
          <w:sz w:val="32"/>
          <w:szCs w:val="32"/>
          <w:rtl/>
        </w:rPr>
      </w:pPr>
      <w:r w:rsidRPr="008D2127">
        <w:rPr>
          <w:rFonts w:ascii="Traditional Arabic" w:hAnsi="Traditional Arabic" w:cs="Traditional Arabic"/>
          <w:sz w:val="32"/>
          <w:szCs w:val="32"/>
          <w:rtl/>
        </w:rPr>
        <w:t>أ. د. أحمد بستانجي (جامعة صكاريا) (رئيسا)</w:t>
      </w:r>
    </w:p>
    <w:p w:rsidR="004A2C8E" w:rsidRPr="008D2127" w:rsidRDefault="004A2C8E" w:rsidP="004A2C8E">
      <w:pPr>
        <w:rPr>
          <w:rFonts w:ascii="Traditional Arabic" w:hAnsi="Traditional Arabic" w:cs="Traditional Arabic"/>
          <w:sz w:val="32"/>
          <w:szCs w:val="32"/>
          <w:rtl/>
        </w:rPr>
      </w:pPr>
      <w:r w:rsidRPr="008D2127">
        <w:rPr>
          <w:rFonts w:ascii="Traditional Arabic" w:hAnsi="Traditional Arabic" w:cs="Traditional Arabic"/>
          <w:sz w:val="32"/>
          <w:szCs w:val="32"/>
          <w:rtl/>
        </w:rPr>
        <w:t>د. قوك خان آتماحه (جامعة صكاريا)</w:t>
      </w:r>
    </w:p>
    <w:p w:rsidR="004A2C8E" w:rsidRPr="008D2127" w:rsidRDefault="004A2C8E" w:rsidP="004A2C8E">
      <w:pPr>
        <w:rPr>
          <w:rFonts w:ascii="Traditional Arabic" w:hAnsi="Traditional Arabic" w:cs="Traditional Arabic"/>
          <w:sz w:val="32"/>
          <w:szCs w:val="32"/>
          <w:rtl/>
        </w:rPr>
      </w:pPr>
      <w:r w:rsidRPr="008D2127">
        <w:rPr>
          <w:rFonts w:ascii="Traditional Arabic" w:hAnsi="Traditional Arabic" w:cs="Traditional Arabic"/>
          <w:sz w:val="32"/>
          <w:szCs w:val="32"/>
          <w:rtl/>
        </w:rPr>
        <w:t>د. عبد الله إينجه (جامعة صكاريا)</w:t>
      </w:r>
    </w:p>
    <w:p w:rsidR="004A2C8E" w:rsidRPr="008D2127" w:rsidRDefault="004A2C8E" w:rsidP="004A2C8E">
      <w:pPr>
        <w:rPr>
          <w:rFonts w:ascii="Traditional Arabic" w:hAnsi="Traditional Arabic" w:cs="Traditional Arabic"/>
          <w:sz w:val="32"/>
          <w:szCs w:val="32"/>
          <w:rtl/>
        </w:rPr>
      </w:pPr>
      <w:r w:rsidRPr="008D2127">
        <w:rPr>
          <w:rFonts w:ascii="Traditional Arabic" w:hAnsi="Traditional Arabic" w:cs="Traditional Arabic"/>
          <w:sz w:val="32"/>
          <w:szCs w:val="32"/>
          <w:rtl/>
        </w:rPr>
        <w:t>د. إسماعيل آكيوز (جامعة صكاريا)</w:t>
      </w:r>
    </w:p>
    <w:p w:rsidR="004A2C8E" w:rsidRPr="008D2127" w:rsidRDefault="004A2C8E" w:rsidP="004A2C8E">
      <w:pPr>
        <w:rPr>
          <w:rFonts w:ascii="Traditional Arabic" w:hAnsi="Traditional Arabic" w:cs="Traditional Arabic"/>
          <w:sz w:val="32"/>
          <w:szCs w:val="32"/>
          <w:rtl/>
        </w:rPr>
      </w:pPr>
      <w:r w:rsidRPr="008D2127">
        <w:rPr>
          <w:rFonts w:ascii="Traditional Arabic" w:hAnsi="Traditional Arabic" w:cs="Traditional Arabic"/>
          <w:sz w:val="32"/>
          <w:szCs w:val="32"/>
          <w:rtl/>
        </w:rPr>
        <w:t>د. تامر يلديريم (جامعة صكاريا)</w:t>
      </w:r>
    </w:p>
    <w:p w:rsidR="004A2C8E" w:rsidRPr="008D2127" w:rsidRDefault="004A2C8E" w:rsidP="004A2C8E">
      <w:pPr>
        <w:rPr>
          <w:rFonts w:ascii="Traditional Arabic" w:hAnsi="Traditional Arabic" w:cs="Traditional Arabic"/>
          <w:sz w:val="32"/>
          <w:szCs w:val="32"/>
          <w:rtl/>
        </w:rPr>
      </w:pPr>
      <w:r w:rsidRPr="008D2127">
        <w:rPr>
          <w:rFonts w:ascii="Traditional Arabic" w:hAnsi="Traditional Arabic" w:cs="Traditional Arabic"/>
          <w:sz w:val="32"/>
          <w:szCs w:val="32"/>
          <w:rtl/>
        </w:rPr>
        <w:t xml:space="preserve">د. محمد علي باغير(جامعة صكاريا) </w:t>
      </w:r>
    </w:p>
    <w:p w:rsidR="004A2C8E" w:rsidRPr="008D2127" w:rsidRDefault="004A2C8E" w:rsidP="004A2C8E">
      <w:pPr>
        <w:rPr>
          <w:rFonts w:ascii="Traditional Arabic" w:hAnsi="Traditional Arabic" w:cs="Traditional Arabic"/>
          <w:sz w:val="32"/>
          <w:szCs w:val="32"/>
          <w:rtl/>
        </w:rPr>
      </w:pPr>
      <w:r w:rsidRPr="008D2127">
        <w:rPr>
          <w:rFonts w:ascii="Traditional Arabic" w:hAnsi="Traditional Arabic" w:cs="Traditional Arabic"/>
          <w:sz w:val="32"/>
          <w:szCs w:val="32"/>
          <w:rtl/>
        </w:rPr>
        <w:t>د. حبيب كرتال أوغلو (جامعة صكاريا)</w:t>
      </w:r>
    </w:p>
    <w:p w:rsidR="004A2C8E" w:rsidRPr="008D2127" w:rsidRDefault="004A2C8E" w:rsidP="004A2C8E">
      <w:pPr>
        <w:rPr>
          <w:rFonts w:ascii="Traditional Arabic" w:hAnsi="Traditional Arabic" w:cs="Traditional Arabic"/>
          <w:sz w:val="32"/>
          <w:szCs w:val="32"/>
          <w:rtl/>
        </w:rPr>
      </w:pPr>
      <w:r w:rsidRPr="008D2127">
        <w:rPr>
          <w:rFonts w:ascii="Traditional Arabic" w:hAnsi="Traditional Arabic" w:cs="Traditional Arabic"/>
          <w:sz w:val="32"/>
          <w:szCs w:val="32"/>
          <w:rtl/>
        </w:rPr>
        <w:t>د. إبراهيم لبابيدي (جامعة صكاريا)</w:t>
      </w:r>
    </w:p>
    <w:p w:rsidR="004A2C8E" w:rsidRPr="008D2127" w:rsidRDefault="004A2C8E" w:rsidP="004A2C8E">
      <w:pPr>
        <w:rPr>
          <w:rFonts w:ascii="Traditional Arabic" w:hAnsi="Traditional Arabic" w:cs="Traditional Arabic"/>
          <w:sz w:val="32"/>
          <w:szCs w:val="32"/>
          <w:rtl/>
        </w:rPr>
      </w:pPr>
      <w:r w:rsidRPr="008D2127">
        <w:rPr>
          <w:rFonts w:ascii="Traditional Arabic" w:hAnsi="Traditional Arabic" w:cs="Traditional Arabic"/>
          <w:sz w:val="32"/>
          <w:szCs w:val="32"/>
          <w:rtl/>
        </w:rPr>
        <w:t>أوزنور أوزدمير (جامعة صكاريا)</w:t>
      </w:r>
    </w:p>
    <w:p w:rsidR="004A2C8E" w:rsidRPr="008D2127" w:rsidRDefault="004A2C8E" w:rsidP="004A2C8E">
      <w:pPr>
        <w:rPr>
          <w:rFonts w:ascii="Traditional Arabic" w:hAnsi="Traditional Arabic" w:cs="Traditional Arabic"/>
          <w:sz w:val="32"/>
          <w:szCs w:val="32"/>
          <w:rtl/>
        </w:rPr>
      </w:pPr>
      <w:r w:rsidRPr="008D2127">
        <w:rPr>
          <w:rFonts w:ascii="Traditional Arabic" w:hAnsi="Traditional Arabic" w:cs="Traditional Arabic"/>
          <w:sz w:val="32"/>
          <w:szCs w:val="32"/>
          <w:rtl/>
        </w:rPr>
        <w:t>عبد المطلب باي جار (جامعة صكاريا)</w:t>
      </w:r>
    </w:p>
    <w:p w:rsidR="004A2C8E" w:rsidRPr="008D2127" w:rsidRDefault="004A2C8E" w:rsidP="004A2C8E">
      <w:pPr>
        <w:rPr>
          <w:rFonts w:ascii="Traditional Arabic" w:hAnsi="Traditional Arabic" w:cs="Traditional Arabic"/>
          <w:sz w:val="32"/>
          <w:szCs w:val="32"/>
          <w:rtl/>
        </w:rPr>
      </w:pPr>
      <w:r w:rsidRPr="008D2127">
        <w:rPr>
          <w:rFonts w:ascii="Traditional Arabic" w:hAnsi="Traditional Arabic" w:cs="Traditional Arabic"/>
          <w:sz w:val="32"/>
          <w:szCs w:val="32"/>
          <w:rtl/>
        </w:rPr>
        <w:t>محمد علي عجار (جامعة صكاريا)</w:t>
      </w:r>
    </w:p>
    <w:p w:rsidR="004A2C8E" w:rsidRDefault="004A2C8E" w:rsidP="004A2C8E">
      <w:pPr>
        <w:rPr>
          <w:rtl/>
        </w:rPr>
      </w:pPr>
    </w:p>
    <w:p w:rsidR="004A2C8E" w:rsidRPr="00F64114" w:rsidRDefault="004A2C8E" w:rsidP="004A2C8E">
      <w:pPr>
        <w:rPr>
          <w:rtl/>
        </w:rPr>
      </w:pPr>
    </w:p>
    <w:p w:rsidR="004A2C8E" w:rsidRPr="00F64114" w:rsidRDefault="004A2C8E" w:rsidP="004A2C8E">
      <w:pPr>
        <w:spacing w:after="0"/>
        <w:jc w:val="both"/>
        <w:rPr>
          <w:rFonts w:ascii="Traditional Arabic" w:hAnsi="Traditional Arabic" w:cs="Traditional Arabic"/>
          <w:b/>
          <w:bCs/>
          <w:sz w:val="36"/>
          <w:szCs w:val="36"/>
          <w:rtl/>
        </w:rPr>
      </w:pPr>
      <w:r w:rsidRPr="00F64114">
        <w:rPr>
          <w:rFonts w:ascii="Traditional Arabic" w:hAnsi="Traditional Arabic" w:cs="Traditional Arabic"/>
          <w:b/>
          <w:bCs/>
          <w:sz w:val="36"/>
          <w:szCs w:val="36"/>
          <w:rtl/>
        </w:rPr>
        <w:t xml:space="preserve">الهيئة العلمية </w:t>
      </w:r>
    </w:p>
    <w:p w:rsidR="004A2C8E" w:rsidRPr="00F819BA" w:rsidRDefault="004A2C8E" w:rsidP="004A2C8E">
      <w:pPr>
        <w:spacing w:after="0" w:line="36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أ.</w:t>
      </w:r>
      <w:r w:rsidRPr="00F819BA">
        <w:rPr>
          <w:rFonts w:ascii="Traditional Arabic" w:hAnsi="Traditional Arabic" w:cs="Traditional Arabic"/>
          <w:sz w:val="32"/>
          <w:szCs w:val="32"/>
          <w:rtl/>
        </w:rPr>
        <w:t>د. أحمد بستانجي (جامعة صكاريا</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 (رئيسا)</w:t>
      </w:r>
    </w:p>
    <w:p w:rsidR="004A2C8E" w:rsidRPr="00F819BA" w:rsidRDefault="004A2C8E" w:rsidP="004A2C8E">
      <w:pPr>
        <w:spacing w:after="0" w:line="36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 </w:t>
      </w:r>
      <w:r w:rsidRPr="00F819BA">
        <w:rPr>
          <w:rFonts w:ascii="Traditional Arabic" w:hAnsi="Traditional Arabic" w:cs="Traditional Arabic"/>
          <w:sz w:val="32"/>
          <w:szCs w:val="32"/>
          <w:rtl/>
        </w:rPr>
        <w:t>د. سليمان آق قوش (جامعة صكاريا</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أ. </w:t>
      </w:r>
      <w:r w:rsidRPr="00F819BA">
        <w:rPr>
          <w:rFonts w:ascii="Traditional Arabic" w:hAnsi="Traditional Arabic" w:cs="Traditional Arabic"/>
          <w:sz w:val="32"/>
          <w:szCs w:val="32"/>
          <w:rtl/>
        </w:rPr>
        <w:t>د. عبد الرحمن الكيلاني (الجامعة الأردنية</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الأردن)</w:t>
      </w:r>
    </w:p>
    <w:p w:rsidR="004A2C8E" w:rsidRPr="00F819BA" w:rsidRDefault="004A2C8E" w:rsidP="004A2C8E">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أ. </w:t>
      </w:r>
      <w:r w:rsidRPr="00F819BA">
        <w:rPr>
          <w:rFonts w:ascii="Traditional Arabic" w:hAnsi="Traditional Arabic" w:cs="Traditional Arabic"/>
          <w:sz w:val="32"/>
          <w:szCs w:val="32"/>
          <w:rtl/>
        </w:rPr>
        <w:t>د. أسامة الفقير (جامعة اليرموك</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الأردن)</w:t>
      </w:r>
    </w:p>
    <w:p w:rsidR="004A2C8E" w:rsidRPr="00F819BA" w:rsidRDefault="004A2C8E" w:rsidP="004A2C8E">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أ. </w:t>
      </w:r>
      <w:r w:rsidRPr="00F819BA">
        <w:rPr>
          <w:rFonts w:ascii="Traditional Arabic" w:hAnsi="Traditional Arabic" w:cs="Traditional Arabic"/>
          <w:sz w:val="32"/>
          <w:szCs w:val="32"/>
          <w:rtl/>
        </w:rPr>
        <w:t>د. يوسف ذو الكلف (جامعة ملايا</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 xml:space="preserve">ماليزيا) </w:t>
      </w:r>
    </w:p>
    <w:p w:rsidR="004A2C8E" w:rsidRPr="00F819BA" w:rsidRDefault="004A2C8E" w:rsidP="004A2C8E">
      <w:pPr>
        <w:spacing w:line="360" w:lineRule="auto"/>
        <w:rPr>
          <w:rFonts w:ascii="Traditional Arabic" w:hAnsi="Traditional Arabic" w:cs="Traditional Arabic"/>
          <w:sz w:val="32"/>
          <w:szCs w:val="32"/>
          <w:rtl/>
        </w:rPr>
      </w:pPr>
      <w:r w:rsidRPr="00F819BA">
        <w:rPr>
          <w:rFonts w:ascii="Traditional Arabic" w:hAnsi="Traditional Arabic" w:cs="Traditional Arabic"/>
          <w:sz w:val="32"/>
          <w:szCs w:val="32"/>
          <w:rtl/>
        </w:rPr>
        <w:t>أ.د. طارق طونجاي (جامعة حاجت تبه</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أ. </w:t>
      </w:r>
      <w:r w:rsidRPr="00F819BA">
        <w:rPr>
          <w:rFonts w:ascii="Traditional Arabic" w:hAnsi="Traditional Arabic" w:cs="Traditional Arabic"/>
          <w:sz w:val="32"/>
          <w:szCs w:val="32"/>
          <w:rtl/>
        </w:rPr>
        <w:t>د. محمود آيدين (جامعة 19 مايو</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أ. </w:t>
      </w:r>
      <w:r w:rsidRPr="00F819BA">
        <w:rPr>
          <w:rFonts w:ascii="Traditional Arabic" w:hAnsi="Traditional Arabic" w:cs="Traditional Arabic"/>
          <w:sz w:val="32"/>
          <w:szCs w:val="32"/>
          <w:rtl/>
        </w:rPr>
        <w:t>د. خليل آيدين آلب (جامعة مرمره</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أ. </w:t>
      </w:r>
      <w:r w:rsidRPr="00F819BA">
        <w:rPr>
          <w:rFonts w:ascii="Traditional Arabic" w:hAnsi="Traditional Arabic" w:cs="Traditional Arabic"/>
          <w:sz w:val="32"/>
          <w:szCs w:val="32"/>
          <w:rtl/>
        </w:rPr>
        <w:t>د. كمال أتامان (جامعة ألو داغ</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أ. </w:t>
      </w:r>
      <w:r w:rsidRPr="00F819BA">
        <w:rPr>
          <w:rFonts w:ascii="Traditional Arabic" w:hAnsi="Traditional Arabic" w:cs="Traditional Arabic"/>
          <w:sz w:val="32"/>
          <w:szCs w:val="32"/>
          <w:rtl/>
        </w:rPr>
        <w:t>د. شعبان علي دوزقون (جامعة أنقرة</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أ. </w:t>
      </w:r>
      <w:r w:rsidRPr="00F819BA">
        <w:rPr>
          <w:rFonts w:ascii="Traditional Arabic" w:hAnsi="Traditional Arabic" w:cs="Traditional Arabic"/>
          <w:sz w:val="32"/>
          <w:szCs w:val="32"/>
          <w:rtl/>
        </w:rPr>
        <w:t>د. بيرول آكقون (جامعة يلديريم بايزيد</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after="0" w:line="360" w:lineRule="auto"/>
        <w:jc w:val="both"/>
        <w:rPr>
          <w:rFonts w:ascii="Traditional Arabic" w:hAnsi="Traditional Arabic" w:cs="Traditional Arabic"/>
          <w:sz w:val="32"/>
          <w:szCs w:val="32"/>
          <w:rtl/>
        </w:rPr>
      </w:pPr>
      <w:r w:rsidRPr="00F819BA">
        <w:rPr>
          <w:rFonts w:ascii="Traditional Arabic" w:hAnsi="Traditional Arabic" w:cs="Traditional Arabic"/>
          <w:sz w:val="32"/>
          <w:szCs w:val="32"/>
          <w:rtl/>
        </w:rPr>
        <w:t>د. سونر دومان (جامعة صكاريا</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after="0" w:line="360" w:lineRule="auto"/>
        <w:jc w:val="both"/>
        <w:rPr>
          <w:rFonts w:ascii="Traditional Arabic" w:hAnsi="Traditional Arabic" w:cs="Traditional Arabic"/>
          <w:sz w:val="32"/>
          <w:szCs w:val="32"/>
          <w:rtl/>
        </w:rPr>
      </w:pPr>
      <w:r w:rsidRPr="00F819BA">
        <w:rPr>
          <w:rFonts w:ascii="Traditional Arabic" w:hAnsi="Traditional Arabic" w:cs="Traditional Arabic"/>
          <w:sz w:val="32"/>
          <w:szCs w:val="32"/>
          <w:rtl/>
        </w:rPr>
        <w:t>د. علي قره طاش (جامعة صكاريا</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line="360" w:lineRule="auto"/>
        <w:rPr>
          <w:rFonts w:ascii="Traditional Arabic" w:hAnsi="Traditional Arabic" w:cs="Traditional Arabic"/>
          <w:sz w:val="32"/>
          <w:szCs w:val="32"/>
          <w:rtl/>
        </w:rPr>
      </w:pPr>
      <w:r w:rsidRPr="00F819BA">
        <w:rPr>
          <w:rFonts w:ascii="Traditional Arabic" w:hAnsi="Traditional Arabic" w:cs="Traditional Arabic"/>
          <w:sz w:val="32"/>
          <w:szCs w:val="32"/>
          <w:rtl/>
        </w:rPr>
        <w:t>د. فاروف صانجار (جامعة رجي طيب أردوغان</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line="360" w:lineRule="auto"/>
        <w:rPr>
          <w:rFonts w:ascii="Traditional Arabic" w:hAnsi="Traditional Arabic" w:cs="Traditional Arabic"/>
          <w:sz w:val="32"/>
          <w:szCs w:val="32"/>
          <w:rtl/>
        </w:rPr>
      </w:pPr>
      <w:r w:rsidRPr="00F819BA">
        <w:rPr>
          <w:rFonts w:ascii="Traditional Arabic" w:hAnsi="Traditional Arabic" w:cs="Traditional Arabic"/>
          <w:sz w:val="32"/>
          <w:szCs w:val="32"/>
          <w:rtl/>
        </w:rPr>
        <w:t>د. عبد الله إينجه (جامعة صكاريا</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line="360" w:lineRule="auto"/>
        <w:rPr>
          <w:rFonts w:ascii="Traditional Arabic" w:hAnsi="Traditional Arabic" w:cs="Traditional Arabic"/>
          <w:sz w:val="32"/>
          <w:szCs w:val="32"/>
          <w:rtl/>
        </w:rPr>
      </w:pPr>
      <w:r w:rsidRPr="00F819BA">
        <w:rPr>
          <w:rFonts w:ascii="Traditional Arabic" w:hAnsi="Traditional Arabic" w:cs="Traditional Arabic"/>
          <w:sz w:val="32"/>
          <w:szCs w:val="32"/>
          <w:rtl/>
        </w:rPr>
        <w:t>د. إسماعيل آكيوز (جامعة صكاريا</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تركيا)</w:t>
      </w:r>
    </w:p>
    <w:p w:rsidR="004A2C8E" w:rsidRPr="00F819BA" w:rsidRDefault="004A2C8E" w:rsidP="004A2C8E">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د. </w:t>
      </w:r>
      <w:r w:rsidRPr="00F819BA">
        <w:rPr>
          <w:rFonts w:ascii="Traditional Arabic" w:hAnsi="Traditional Arabic" w:cs="Traditional Arabic"/>
          <w:sz w:val="32"/>
          <w:szCs w:val="32"/>
          <w:rtl/>
        </w:rPr>
        <w:t>عبد الرحيم الشريف (جامعة الزرقاء</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الأردن)</w:t>
      </w:r>
    </w:p>
    <w:p w:rsidR="004A2C8E" w:rsidRPr="00F819BA" w:rsidRDefault="004A2C8E" w:rsidP="004A2C8E">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د. </w:t>
      </w:r>
      <w:r w:rsidRPr="00F819BA">
        <w:rPr>
          <w:rFonts w:ascii="Traditional Arabic" w:hAnsi="Traditional Arabic" w:cs="Traditional Arabic"/>
          <w:sz w:val="32"/>
          <w:szCs w:val="32"/>
          <w:rtl/>
        </w:rPr>
        <w:t>محمد الثلجي (جامعة اليرموك</w:t>
      </w:r>
      <w:r w:rsidRPr="00F819BA">
        <w:rPr>
          <w:rFonts w:ascii="Traditional Arabic" w:hAnsi="Traditional Arabic" w:cs="Traditional Arabic"/>
          <w:sz w:val="32"/>
          <w:szCs w:val="32"/>
        </w:rPr>
        <w:t>/</w:t>
      </w:r>
      <w:r w:rsidRPr="00F819BA">
        <w:rPr>
          <w:rFonts w:ascii="Traditional Arabic" w:hAnsi="Traditional Arabic" w:cs="Traditional Arabic"/>
          <w:sz w:val="32"/>
          <w:szCs w:val="32"/>
          <w:rtl/>
        </w:rPr>
        <w:t>الأردن)</w:t>
      </w:r>
    </w:p>
    <w:p w:rsidR="00C85F3A" w:rsidRPr="004A2C8E" w:rsidRDefault="004A2C8E" w:rsidP="004A2C8E">
      <w:pPr>
        <w:rPr>
          <w:sz w:val="40"/>
          <w:szCs w:val="40"/>
          <w:lang w:val="en-US" w:eastAsia="en-US"/>
        </w:rPr>
      </w:pPr>
      <w:r>
        <w:rPr>
          <w:rFonts w:ascii="Traditional Arabic" w:hAnsi="Traditional Arabic" w:cs="Traditional Arabic" w:hint="cs"/>
          <w:sz w:val="32"/>
          <w:szCs w:val="32"/>
          <w:rtl/>
        </w:rPr>
        <w:lastRenderedPageBreak/>
        <w:t xml:space="preserve">د. </w:t>
      </w:r>
      <w:r w:rsidRPr="00F819BA">
        <w:rPr>
          <w:rFonts w:ascii="Traditional Arabic" w:hAnsi="Traditional Arabic" w:cs="Traditional Arabic"/>
          <w:sz w:val="32"/>
          <w:szCs w:val="32"/>
          <w:rtl/>
        </w:rPr>
        <w:t>محمد اليعلاوي (جامعة القرويين</w:t>
      </w:r>
      <w:r w:rsidRPr="00F819BA">
        <w:rPr>
          <w:rFonts w:ascii="Traditional Arabic" w:hAnsi="Traditional Arabic" w:cs="Traditional Arabic"/>
          <w:sz w:val="32"/>
          <w:szCs w:val="32"/>
        </w:rPr>
        <w:t xml:space="preserve"> /</w:t>
      </w:r>
      <w:r w:rsidRPr="00F819BA">
        <w:rPr>
          <w:rFonts w:ascii="Traditional Arabic" w:hAnsi="Traditional Arabic" w:cs="Traditional Arabic"/>
          <w:sz w:val="32"/>
          <w:szCs w:val="32"/>
          <w:rtl/>
        </w:rPr>
        <w:t>المغرب)</w:t>
      </w:r>
    </w:p>
    <w:p w:rsidR="004A2C8E" w:rsidRDefault="004A2C8E" w:rsidP="00C85F3A">
      <w:pPr>
        <w:rPr>
          <w:rtl/>
          <w:lang w:val="en-US" w:eastAsia="en-US"/>
        </w:rPr>
      </w:pPr>
    </w:p>
    <w:p w:rsidR="004A2C8E" w:rsidRDefault="004A2C8E" w:rsidP="00C85F3A">
      <w:pPr>
        <w:rPr>
          <w:rtl/>
          <w:lang w:val="en-US" w:eastAsia="en-US"/>
        </w:rPr>
      </w:pPr>
    </w:p>
    <w:p w:rsidR="00C85F3A" w:rsidRPr="002F70C7" w:rsidRDefault="00C85F3A" w:rsidP="00C85F3A">
      <w:pPr>
        <w:rPr>
          <w:rFonts w:ascii="Traditional Arabic" w:hAnsi="Traditional Arabic" w:cs="Traditional Arabic"/>
          <w:b/>
          <w:bCs/>
          <w:sz w:val="36"/>
          <w:szCs w:val="36"/>
          <w:rtl/>
        </w:rPr>
      </w:pPr>
      <w:r w:rsidRPr="002F70C7">
        <w:rPr>
          <w:rFonts w:ascii="Traditional Arabic" w:hAnsi="Traditional Arabic" w:cs="Traditional Arabic"/>
          <w:b/>
          <w:bCs/>
          <w:sz w:val="36"/>
          <w:szCs w:val="36"/>
          <w:rtl/>
        </w:rPr>
        <w:t xml:space="preserve">اتصل بنا </w:t>
      </w:r>
    </w:p>
    <w:p w:rsidR="00C85F3A" w:rsidRPr="002F70C7" w:rsidRDefault="00C85F3A" w:rsidP="00C85F3A">
      <w:pPr>
        <w:rPr>
          <w:rFonts w:ascii="Traditional Arabic" w:hAnsi="Traditional Arabic" w:cs="Traditional Arabic"/>
          <w:sz w:val="32"/>
          <w:szCs w:val="32"/>
          <w:rtl/>
        </w:rPr>
      </w:pPr>
      <w:r w:rsidRPr="002F70C7">
        <w:rPr>
          <w:rFonts w:ascii="Traditional Arabic" w:hAnsi="Traditional Arabic" w:cs="Traditional Arabic"/>
          <w:sz w:val="32"/>
          <w:szCs w:val="32"/>
          <w:rtl/>
        </w:rPr>
        <w:t xml:space="preserve">المدير التنفيذي </w:t>
      </w:r>
    </w:p>
    <w:p w:rsidR="00C85F3A" w:rsidRPr="002F5AC2" w:rsidRDefault="00C85F3A" w:rsidP="00C85F3A">
      <w:pPr>
        <w:rPr>
          <w:rFonts w:cstheme="minorHAnsi"/>
          <w:sz w:val="28"/>
          <w:szCs w:val="28"/>
          <w:rtl/>
          <w:lang w:bidi="ar-JO"/>
        </w:rPr>
      </w:pPr>
      <w:r w:rsidRPr="002F5AC2">
        <w:rPr>
          <w:rFonts w:cstheme="minorHAnsi"/>
          <w:sz w:val="28"/>
          <w:szCs w:val="28"/>
          <w:rtl/>
          <w:lang w:bidi="ar-JO"/>
        </w:rPr>
        <w:t xml:space="preserve">00962772688383 </w:t>
      </w:r>
      <w:r w:rsidRPr="002F70C7">
        <w:rPr>
          <w:rFonts w:ascii="Traditional Arabic" w:hAnsi="Traditional Arabic" w:cs="Traditional Arabic"/>
          <w:sz w:val="32"/>
          <w:szCs w:val="32"/>
          <w:rtl/>
        </w:rPr>
        <w:t>هاتف _  واتس اب _ فايبر</w:t>
      </w:r>
      <w:r w:rsidRPr="002F5AC2">
        <w:rPr>
          <w:rFonts w:cstheme="minorHAnsi"/>
          <w:sz w:val="28"/>
          <w:szCs w:val="28"/>
          <w:rtl/>
          <w:lang w:bidi="ar-JO"/>
        </w:rPr>
        <w:t xml:space="preserve"> </w:t>
      </w:r>
    </w:p>
    <w:p w:rsidR="00C85F3A" w:rsidRPr="002F5AC2" w:rsidRDefault="00C85F3A" w:rsidP="00C85F3A">
      <w:pPr>
        <w:rPr>
          <w:rFonts w:cstheme="minorHAnsi"/>
          <w:sz w:val="28"/>
          <w:szCs w:val="28"/>
          <w:rtl/>
          <w:lang w:bidi="ar-JO"/>
        </w:rPr>
      </w:pPr>
      <w:r w:rsidRPr="002F5AC2">
        <w:rPr>
          <w:rFonts w:cstheme="minorHAnsi"/>
          <w:sz w:val="28"/>
          <w:szCs w:val="28"/>
          <w:rtl/>
          <w:lang w:bidi="ar-JO"/>
        </w:rPr>
        <w:t xml:space="preserve">00962797657111 </w:t>
      </w:r>
      <w:r w:rsidRPr="002F70C7">
        <w:rPr>
          <w:rFonts w:ascii="Traditional Arabic" w:hAnsi="Traditional Arabic" w:cs="Traditional Arabic"/>
          <w:sz w:val="32"/>
          <w:szCs w:val="32"/>
          <w:rtl/>
        </w:rPr>
        <w:t>هاتف</w:t>
      </w:r>
      <w:r w:rsidRPr="002F5AC2">
        <w:rPr>
          <w:rFonts w:cstheme="minorHAnsi"/>
          <w:sz w:val="28"/>
          <w:szCs w:val="28"/>
          <w:rtl/>
          <w:lang w:bidi="ar-JO"/>
        </w:rPr>
        <w:t xml:space="preserve"> </w:t>
      </w:r>
    </w:p>
    <w:p w:rsidR="00C85F3A" w:rsidRPr="002F5AC2" w:rsidRDefault="00C85F3A" w:rsidP="00C85F3A">
      <w:pPr>
        <w:rPr>
          <w:rFonts w:cstheme="minorHAnsi"/>
          <w:sz w:val="28"/>
          <w:szCs w:val="28"/>
          <w:rtl/>
          <w:lang w:bidi="ar-JO"/>
        </w:rPr>
      </w:pPr>
      <w:r w:rsidRPr="002F70C7">
        <w:rPr>
          <w:rFonts w:ascii="Traditional Arabic" w:hAnsi="Traditional Arabic" w:cs="Traditional Arabic"/>
          <w:sz w:val="32"/>
          <w:szCs w:val="32"/>
          <w:rtl/>
        </w:rPr>
        <w:t>سكرتيرة المؤتمر</w:t>
      </w:r>
      <w:r w:rsidRPr="002F5AC2">
        <w:rPr>
          <w:rFonts w:cstheme="minorHAnsi"/>
          <w:sz w:val="28"/>
          <w:szCs w:val="28"/>
          <w:rtl/>
          <w:lang w:bidi="ar-JO"/>
        </w:rPr>
        <w:t xml:space="preserve"> </w:t>
      </w:r>
    </w:p>
    <w:p w:rsidR="00C85F3A" w:rsidRPr="002F5AC2" w:rsidRDefault="00C85F3A" w:rsidP="00C85F3A">
      <w:pPr>
        <w:rPr>
          <w:rFonts w:cstheme="minorHAnsi"/>
          <w:sz w:val="28"/>
          <w:szCs w:val="28"/>
          <w:rtl/>
          <w:lang w:bidi="ar-JO"/>
        </w:rPr>
      </w:pPr>
      <w:r w:rsidRPr="002F5AC2">
        <w:rPr>
          <w:rFonts w:cstheme="minorHAnsi"/>
          <w:sz w:val="28"/>
          <w:szCs w:val="28"/>
          <w:rtl/>
          <w:lang w:bidi="ar-JO"/>
        </w:rPr>
        <w:t xml:space="preserve">00962779075050 </w:t>
      </w:r>
      <w:r w:rsidRPr="002F70C7">
        <w:rPr>
          <w:rFonts w:ascii="Traditional Arabic" w:hAnsi="Traditional Arabic" w:cs="Traditional Arabic"/>
          <w:sz w:val="32"/>
          <w:szCs w:val="32"/>
          <w:rtl/>
        </w:rPr>
        <w:t>هاتف _ واتس اب</w:t>
      </w:r>
      <w:r w:rsidRPr="002F5AC2">
        <w:rPr>
          <w:rFonts w:cstheme="minorHAnsi"/>
          <w:sz w:val="28"/>
          <w:szCs w:val="28"/>
          <w:rtl/>
          <w:lang w:bidi="ar-JO"/>
        </w:rPr>
        <w:t xml:space="preserve"> </w:t>
      </w:r>
    </w:p>
    <w:p w:rsidR="00C85F3A" w:rsidRPr="002F70C7" w:rsidRDefault="00C85F3A" w:rsidP="002F70C7">
      <w:pPr>
        <w:rPr>
          <w:rFonts w:ascii="Traditional Arabic" w:hAnsi="Traditional Arabic" w:cs="Traditional Arabic"/>
          <w:sz w:val="32"/>
          <w:szCs w:val="32"/>
          <w:rtl/>
        </w:rPr>
      </w:pPr>
      <w:r w:rsidRPr="002F70C7">
        <w:rPr>
          <w:rFonts w:ascii="Traditional Arabic" w:hAnsi="Traditional Arabic" w:cs="Traditional Arabic"/>
          <w:sz w:val="32"/>
          <w:szCs w:val="32"/>
          <w:rtl/>
        </w:rPr>
        <w:t xml:space="preserve">ولإرسال ملخصات الأبحاث و الأبحاث الكاملة و الاستفسارات الأخرى على الايميل التالي </w:t>
      </w:r>
    </w:p>
    <w:p w:rsidR="00C85F3A" w:rsidRPr="0062030E" w:rsidRDefault="00C85F3A" w:rsidP="00C85F3A">
      <w:pPr>
        <w:shd w:val="clear" w:color="auto" w:fill="FFFFFF"/>
        <w:bidi w:val="0"/>
        <w:spacing w:after="0"/>
        <w:jc w:val="right"/>
        <w:rPr>
          <w:rFonts w:ascii="Arial" w:hAnsi="Arial" w:cs="Akhbar MT"/>
          <w:b/>
          <w:bCs/>
          <w:color w:val="666666"/>
          <w:sz w:val="32"/>
          <w:szCs w:val="32"/>
          <w:lang w:val="en-US" w:eastAsia="en-US"/>
        </w:rPr>
      </w:pPr>
      <w:r w:rsidRPr="0062030E">
        <w:rPr>
          <w:rFonts w:ascii="Arial" w:hAnsi="Arial" w:cs="Akhbar MT"/>
          <w:b/>
          <w:bCs/>
          <w:color w:val="666666"/>
          <w:sz w:val="32"/>
          <w:szCs w:val="32"/>
          <w:lang w:val="en-US" w:eastAsia="en-US"/>
        </w:rPr>
        <w:t>alnabaa.jo1@gmail.com</w:t>
      </w:r>
    </w:p>
    <w:p w:rsidR="00F0423E" w:rsidRPr="00C85F3A" w:rsidRDefault="00F0423E" w:rsidP="00C85F3A">
      <w:pPr>
        <w:tabs>
          <w:tab w:val="left" w:pos="1511"/>
        </w:tabs>
        <w:rPr>
          <w:lang w:val="en-US" w:eastAsia="en-US" w:bidi="ar-JO"/>
        </w:rPr>
      </w:pPr>
    </w:p>
    <w:sectPr w:rsidR="00F0423E" w:rsidRPr="00C85F3A" w:rsidSect="00C517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608"/>
    <w:multiLevelType w:val="hybridMultilevel"/>
    <w:tmpl w:val="7094792A"/>
    <w:lvl w:ilvl="0" w:tplc="BC26AE9E">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9859CC"/>
    <w:multiLevelType w:val="multilevel"/>
    <w:tmpl w:val="538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E2381"/>
    <w:multiLevelType w:val="hybridMultilevel"/>
    <w:tmpl w:val="12547DCC"/>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9E601F"/>
    <w:multiLevelType w:val="hybridMultilevel"/>
    <w:tmpl w:val="AD1A61C4"/>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C028B7"/>
    <w:multiLevelType w:val="hybridMultilevel"/>
    <w:tmpl w:val="06D2FF58"/>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BB0011"/>
    <w:multiLevelType w:val="hybridMultilevel"/>
    <w:tmpl w:val="0E44CBEC"/>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5D3760"/>
    <w:multiLevelType w:val="hybridMultilevel"/>
    <w:tmpl w:val="985EBF5C"/>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9B6C43"/>
    <w:multiLevelType w:val="hybridMultilevel"/>
    <w:tmpl w:val="8EA023DA"/>
    <w:lvl w:ilvl="0" w:tplc="ECC4991E">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B11C53"/>
    <w:multiLevelType w:val="hybridMultilevel"/>
    <w:tmpl w:val="59BC15BC"/>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AB033E"/>
    <w:multiLevelType w:val="hybridMultilevel"/>
    <w:tmpl w:val="D744EA20"/>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CA63FC"/>
    <w:multiLevelType w:val="hybridMultilevel"/>
    <w:tmpl w:val="A8068E4A"/>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977549"/>
    <w:multiLevelType w:val="hybridMultilevel"/>
    <w:tmpl w:val="37F65358"/>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FE311D"/>
    <w:multiLevelType w:val="hybridMultilevel"/>
    <w:tmpl w:val="AB6E1BB6"/>
    <w:lvl w:ilvl="0" w:tplc="041F000F">
      <w:start w:val="1"/>
      <w:numFmt w:val="decimal"/>
      <w:lvlText w:val="%1."/>
      <w:lvlJc w:val="left"/>
      <w:pPr>
        <w:ind w:left="1211"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02833E8"/>
    <w:multiLevelType w:val="hybridMultilevel"/>
    <w:tmpl w:val="584EF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766904"/>
    <w:multiLevelType w:val="hybridMultilevel"/>
    <w:tmpl w:val="8EA023DA"/>
    <w:lvl w:ilvl="0" w:tplc="ECC4991E">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B56E51"/>
    <w:multiLevelType w:val="hybridMultilevel"/>
    <w:tmpl w:val="005034EA"/>
    <w:lvl w:ilvl="0" w:tplc="469E6FE4">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8C3183"/>
    <w:multiLevelType w:val="hybridMultilevel"/>
    <w:tmpl w:val="584EF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CA6522"/>
    <w:multiLevelType w:val="hybridMultilevel"/>
    <w:tmpl w:val="8C60EABE"/>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EE75C3"/>
    <w:multiLevelType w:val="hybridMultilevel"/>
    <w:tmpl w:val="81E00B5C"/>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1A161C"/>
    <w:multiLevelType w:val="hybridMultilevel"/>
    <w:tmpl w:val="AC26E1B0"/>
    <w:lvl w:ilvl="0" w:tplc="53B0E4CA">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15"/>
  </w:num>
  <w:num w:numId="5">
    <w:abstractNumId w:val="0"/>
  </w:num>
  <w:num w:numId="6">
    <w:abstractNumId w:val="10"/>
  </w:num>
  <w:num w:numId="7">
    <w:abstractNumId w:val="3"/>
  </w:num>
  <w:num w:numId="8">
    <w:abstractNumId w:val="2"/>
  </w:num>
  <w:num w:numId="9">
    <w:abstractNumId w:val="4"/>
  </w:num>
  <w:num w:numId="10">
    <w:abstractNumId w:val="17"/>
  </w:num>
  <w:num w:numId="11">
    <w:abstractNumId w:val="11"/>
  </w:num>
  <w:num w:numId="12">
    <w:abstractNumId w:val="5"/>
  </w:num>
  <w:num w:numId="13">
    <w:abstractNumId w:val="18"/>
  </w:num>
  <w:num w:numId="14">
    <w:abstractNumId w:val="6"/>
  </w:num>
  <w:num w:numId="15">
    <w:abstractNumId w:val="9"/>
  </w:num>
  <w:num w:numId="16">
    <w:abstractNumId w:val="19"/>
  </w:num>
  <w:num w:numId="17">
    <w:abstractNumId w:val="8"/>
  </w:num>
  <w:num w:numId="18">
    <w:abstractNumId w:val="12"/>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7B"/>
    <w:rsid w:val="000274D2"/>
    <w:rsid w:val="00051F13"/>
    <w:rsid w:val="000D1E2F"/>
    <w:rsid w:val="00112932"/>
    <w:rsid w:val="00142BA8"/>
    <w:rsid w:val="001560E6"/>
    <w:rsid w:val="00171EC7"/>
    <w:rsid w:val="001B3D96"/>
    <w:rsid w:val="001B5EE9"/>
    <w:rsid w:val="00234386"/>
    <w:rsid w:val="0028668C"/>
    <w:rsid w:val="00290B61"/>
    <w:rsid w:val="002C1F13"/>
    <w:rsid w:val="002D18DD"/>
    <w:rsid w:val="002D7196"/>
    <w:rsid w:val="002E3C57"/>
    <w:rsid w:val="002F70C7"/>
    <w:rsid w:val="003D4328"/>
    <w:rsid w:val="003D69E4"/>
    <w:rsid w:val="003E058E"/>
    <w:rsid w:val="00405C23"/>
    <w:rsid w:val="004673A6"/>
    <w:rsid w:val="004A065A"/>
    <w:rsid w:val="004A2C8E"/>
    <w:rsid w:val="004B2FA0"/>
    <w:rsid w:val="004D2D73"/>
    <w:rsid w:val="004D3149"/>
    <w:rsid w:val="004F05E8"/>
    <w:rsid w:val="005304DC"/>
    <w:rsid w:val="00547370"/>
    <w:rsid w:val="005706E6"/>
    <w:rsid w:val="0062030E"/>
    <w:rsid w:val="006C3824"/>
    <w:rsid w:val="006D65C4"/>
    <w:rsid w:val="007438FE"/>
    <w:rsid w:val="00747168"/>
    <w:rsid w:val="00770562"/>
    <w:rsid w:val="007865AA"/>
    <w:rsid w:val="007C2066"/>
    <w:rsid w:val="0080677A"/>
    <w:rsid w:val="00817307"/>
    <w:rsid w:val="00840A3B"/>
    <w:rsid w:val="0086386F"/>
    <w:rsid w:val="008B0CF4"/>
    <w:rsid w:val="008B6BA0"/>
    <w:rsid w:val="008D2127"/>
    <w:rsid w:val="008E5DF6"/>
    <w:rsid w:val="008E63F6"/>
    <w:rsid w:val="009277B9"/>
    <w:rsid w:val="009757EC"/>
    <w:rsid w:val="0098012E"/>
    <w:rsid w:val="00993AF6"/>
    <w:rsid w:val="009C03AE"/>
    <w:rsid w:val="00A140D3"/>
    <w:rsid w:val="00A4327B"/>
    <w:rsid w:val="00A765D2"/>
    <w:rsid w:val="00AE33DD"/>
    <w:rsid w:val="00AE7BB5"/>
    <w:rsid w:val="00AF3A3D"/>
    <w:rsid w:val="00B1339B"/>
    <w:rsid w:val="00B47661"/>
    <w:rsid w:val="00B62AF7"/>
    <w:rsid w:val="00B95BFA"/>
    <w:rsid w:val="00B95FF9"/>
    <w:rsid w:val="00BB6E4B"/>
    <w:rsid w:val="00BC7E5F"/>
    <w:rsid w:val="00BE748B"/>
    <w:rsid w:val="00C00667"/>
    <w:rsid w:val="00C2647F"/>
    <w:rsid w:val="00C51793"/>
    <w:rsid w:val="00C85F3A"/>
    <w:rsid w:val="00C94107"/>
    <w:rsid w:val="00CA17F7"/>
    <w:rsid w:val="00CA4D76"/>
    <w:rsid w:val="00CB52D7"/>
    <w:rsid w:val="00D76F6C"/>
    <w:rsid w:val="00D832C0"/>
    <w:rsid w:val="00DA4DCF"/>
    <w:rsid w:val="00DF1332"/>
    <w:rsid w:val="00EB0F47"/>
    <w:rsid w:val="00F03D9F"/>
    <w:rsid w:val="00F0423E"/>
    <w:rsid w:val="00F32037"/>
    <w:rsid w:val="00F6353E"/>
    <w:rsid w:val="00F64114"/>
    <w:rsid w:val="00FB316D"/>
    <w:rsid w:val="00FB7EBC"/>
    <w:rsid w:val="00FE27F5"/>
    <w:rsid w:val="00FF32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D1C04-A4BC-4CA0-9880-A34915AE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plified Arabic" w:eastAsia="Times New Roman" w:hAnsi="Simplified Arabic" w:cs="Simplified Arabic"/>
        <w:sz w:val="26"/>
        <w:szCs w:val="26"/>
        <w:lang w:val="tr-TR" w:eastAsia="tr-TR" w:bidi="ar-SA"/>
      </w:rPr>
    </w:rPrDefault>
    <w:pPrDefault>
      <w:pPr>
        <w:bidi/>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67"/>
  </w:style>
  <w:style w:type="paragraph" w:styleId="Balk2">
    <w:name w:val="heading 2"/>
    <w:basedOn w:val="Normal"/>
    <w:link w:val="Balk2Char"/>
    <w:uiPriority w:val="9"/>
    <w:qFormat/>
    <w:rsid w:val="005304DC"/>
    <w:pPr>
      <w:bidi w:val="0"/>
      <w:spacing w:before="100" w:beforeAutospacing="1" w:after="100" w:afterAutospacing="1"/>
      <w:outlineLvl w:val="1"/>
    </w:pPr>
    <w:rPr>
      <w:rFonts w:ascii="Times New Roman" w:hAnsi="Times New Roman" w:cs="Times New Roman"/>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77B9"/>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pr">
    <w:name w:val="Hyperlink"/>
    <w:basedOn w:val="VarsaylanParagrafYazTipi"/>
    <w:uiPriority w:val="99"/>
    <w:unhideWhenUsed/>
    <w:rsid w:val="005304DC"/>
    <w:rPr>
      <w:color w:val="0563C1" w:themeColor="hyperlink"/>
      <w:u w:val="single"/>
    </w:rPr>
  </w:style>
  <w:style w:type="character" w:customStyle="1" w:styleId="Balk2Char">
    <w:name w:val="Başlık 2 Char"/>
    <w:basedOn w:val="VarsaylanParagrafYazTipi"/>
    <w:link w:val="Balk2"/>
    <w:uiPriority w:val="9"/>
    <w:rsid w:val="005304DC"/>
    <w:rPr>
      <w:rFonts w:ascii="Times New Roman" w:hAnsi="Times New Roman" w:cs="Times New Roman"/>
      <w:b/>
      <w:bCs/>
      <w:sz w:val="36"/>
      <w:szCs w:val="36"/>
      <w:lang w:val="en-US" w:eastAsia="en-US"/>
    </w:rPr>
  </w:style>
  <w:style w:type="character" w:customStyle="1" w:styleId="highlight">
    <w:name w:val="highlight"/>
    <w:basedOn w:val="VarsaylanParagrafYazTipi"/>
    <w:rsid w:val="005304DC"/>
  </w:style>
  <w:style w:type="paragraph" w:styleId="BalonMetni">
    <w:name w:val="Balloon Text"/>
    <w:basedOn w:val="Normal"/>
    <w:link w:val="BalonMetniChar"/>
    <w:uiPriority w:val="99"/>
    <w:semiHidden/>
    <w:unhideWhenUsed/>
    <w:rsid w:val="00C85F3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5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0657">
      <w:bodyDiv w:val="1"/>
      <w:marLeft w:val="0"/>
      <w:marRight w:val="0"/>
      <w:marTop w:val="0"/>
      <w:marBottom w:val="0"/>
      <w:divBdr>
        <w:top w:val="none" w:sz="0" w:space="0" w:color="auto"/>
        <w:left w:val="none" w:sz="0" w:space="0" w:color="auto"/>
        <w:bottom w:val="none" w:sz="0" w:space="0" w:color="auto"/>
        <w:right w:val="none" w:sz="0" w:space="0" w:color="auto"/>
      </w:divBdr>
      <w:divsChild>
        <w:div w:id="617378287">
          <w:marLeft w:val="0"/>
          <w:marRight w:val="0"/>
          <w:marTop w:val="0"/>
          <w:marBottom w:val="0"/>
          <w:divBdr>
            <w:top w:val="none" w:sz="0" w:space="0" w:color="auto"/>
            <w:left w:val="none" w:sz="0" w:space="0" w:color="auto"/>
            <w:bottom w:val="none" w:sz="0" w:space="0" w:color="auto"/>
            <w:right w:val="none" w:sz="0" w:space="0" w:color="auto"/>
          </w:divBdr>
        </w:div>
      </w:divsChild>
    </w:div>
    <w:div w:id="41760077">
      <w:bodyDiv w:val="1"/>
      <w:marLeft w:val="0"/>
      <w:marRight w:val="0"/>
      <w:marTop w:val="0"/>
      <w:marBottom w:val="0"/>
      <w:divBdr>
        <w:top w:val="none" w:sz="0" w:space="0" w:color="auto"/>
        <w:left w:val="none" w:sz="0" w:space="0" w:color="auto"/>
        <w:bottom w:val="none" w:sz="0" w:space="0" w:color="auto"/>
        <w:right w:val="none" w:sz="0" w:space="0" w:color="auto"/>
      </w:divBdr>
      <w:divsChild>
        <w:div w:id="1601988943">
          <w:marLeft w:val="0"/>
          <w:marRight w:val="0"/>
          <w:marTop w:val="0"/>
          <w:marBottom w:val="0"/>
          <w:divBdr>
            <w:top w:val="none" w:sz="0" w:space="0" w:color="auto"/>
            <w:left w:val="none" w:sz="0" w:space="0" w:color="auto"/>
            <w:bottom w:val="none" w:sz="0" w:space="0" w:color="auto"/>
            <w:right w:val="none" w:sz="0" w:space="0" w:color="auto"/>
          </w:divBdr>
          <w:divsChild>
            <w:div w:id="676425615">
              <w:marLeft w:val="60"/>
              <w:marRight w:val="0"/>
              <w:marTop w:val="0"/>
              <w:marBottom w:val="0"/>
              <w:divBdr>
                <w:top w:val="none" w:sz="0" w:space="0" w:color="auto"/>
                <w:left w:val="none" w:sz="0" w:space="0" w:color="auto"/>
                <w:bottom w:val="none" w:sz="0" w:space="0" w:color="auto"/>
                <w:right w:val="none" w:sz="0" w:space="0" w:color="auto"/>
              </w:divBdr>
              <w:divsChild>
                <w:div w:id="69275073">
                  <w:marLeft w:val="0"/>
                  <w:marRight w:val="0"/>
                  <w:marTop w:val="0"/>
                  <w:marBottom w:val="120"/>
                  <w:divBdr>
                    <w:top w:val="single" w:sz="6" w:space="0" w:color="C0C0C0"/>
                    <w:left w:val="single" w:sz="6" w:space="0" w:color="D9D9D9"/>
                    <w:bottom w:val="single" w:sz="6" w:space="0" w:color="D9D9D9"/>
                    <w:right w:val="single" w:sz="6" w:space="0" w:color="D9D9D9"/>
                  </w:divBdr>
                  <w:divsChild>
                    <w:div w:id="481626592">
                      <w:marLeft w:val="0"/>
                      <w:marRight w:val="0"/>
                      <w:marTop w:val="0"/>
                      <w:marBottom w:val="0"/>
                      <w:divBdr>
                        <w:top w:val="none" w:sz="0" w:space="0" w:color="auto"/>
                        <w:left w:val="none" w:sz="0" w:space="0" w:color="auto"/>
                        <w:bottom w:val="none" w:sz="0" w:space="0" w:color="auto"/>
                        <w:right w:val="none" w:sz="0" w:space="0" w:color="auto"/>
                      </w:divBdr>
                    </w:div>
                    <w:div w:id="18278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755">
          <w:marLeft w:val="0"/>
          <w:marRight w:val="0"/>
          <w:marTop w:val="0"/>
          <w:marBottom w:val="0"/>
          <w:divBdr>
            <w:top w:val="none" w:sz="0" w:space="0" w:color="auto"/>
            <w:left w:val="none" w:sz="0" w:space="0" w:color="auto"/>
            <w:bottom w:val="none" w:sz="0" w:space="0" w:color="auto"/>
            <w:right w:val="none" w:sz="0" w:space="0" w:color="auto"/>
          </w:divBdr>
          <w:divsChild>
            <w:div w:id="305010733">
              <w:marLeft w:val="0"/>
              <w:marRight w:val="60"/>
              <w:marTop w:val="0"/>
              <w:marBottom w:val="0"/>
              <w:divBdr>
                <w:top w:val="none" w:sz="0" w:space="0" w:color="auto"/>
                <w:left w:val="none" w:sz="0" w:space="0" w:color="auto"/>
                <w:bottom w:val="none" w:sz="0" w:space="0" w:color="auto"/>
                <w:right w:val="none" w:sz="0" w:space="0" w:color="auto"/>
              </w:divBdr>
              <w:divsChild>
                <w:div w:id="395320129">
                  <w:marLeft w:val="0"/>
                  <w:marRight w:val="0"/>
                  <w:marTop w:val="0"/>
                  <w:marBottom w:val="0"/>
                  <w:divBdr>
                    <w:top w:val="none" w:sz="0" w:space="0" w:color="auto"/>
                    <w:left w:val="none" w:sz="0" w:space="0" w:color="auto"/>
                    <w:bottom w:val="none" w:sz="0" w:space="0" w:color="auto"/>
                    <w:right w:val="none" w:sz="0" w:space="0" w:color="auto"/>
                  </w:divBdr>
                  <w:divsChild>
                    <w:div w:id="1530096291">
                      <w:marLeft w:val="0"/>
                      <w:marRight w:val="0"/>
                      <w:marTop w:val="0"/>
                      <w:marBottom w:val="120"/>
                      <w:divBdr>
                        <w:top w:val="single" w:sz="6" w:space="0" w:color="F5F5F5"/>
                        <w:left w:val="single" w:sz="6" w:space="0" w:color="F5F5F5"/>
                        <w:bottom w:val="single" w:sz="6" w:space="0" w:color="F5F5F5"/>
                        <w:right w:val="single" w:sz="6" w:space="0" w:color="F5F5F5"/>
                      </w:divBdr>
                      <w:divsChild>
                        <w:div w:id="212279524">
                          <w:marLeft w:val="0"/>
                          <w:marRight w:val="0"/>
                          <w:marTop w:val="0"/>
                          <w:marBottom w:val="0"/>
                          <w:divBdr>
                            <w:top w:val="none" w:sz="0" w:space="0" w:color="auto"/>
                            <w:left w:val="none" w:sz="0" w:space="0" w:color="auto"/>
                            <w:bottom w:val="none" w:sz="0" w:space="0" w:color="auto"/>
                            <w:right w:val="none" w:sz="0" w:space="0" w:color="auto"/>
                          </w:divBdr>
                          <w:divsChild>
                            <w:div w:id="678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28799">
      <w:bodyDiv w:val="1"/>
      <w:marLeft w:val="0"/>
      <w:marRight w:val="0"/>
      <w:marTop w:val="0"/>
      <w:marBottom w:val="0"/>
      <w:divBdr>
        <w:top w:val="none" w:sz="0" w:space="0" w:color="auto"/>
        <w:left w:val="none" w:sz="0" w:space="0" w:color="auto"/>
        <w:bottom w:val="none" w:sz="0" w:space="0" w:color="auto"/>
        <w:right w:val="none" w:sz="0" w:space="0" w:color="auto"/>
      </w:divBdr>
      <w:divsChild>
        <w:div w:id="810442329">
          <w:marLeft w:val="0"/>
          <w:marRight w:val="0"/>
          <w:marTop w:val="0"/>
          <w:marBottom w:val="0"/>
          <w:divBdr>
            <w:top w:val="none" w:sz="0" w:space="0" w:color="auto"/>
            <w:left w:val="none" w:sz="0" w:space="0" w:color="auto"/>
            <w:bottom w:val="none" w:sz="0" w:space="0" w:color="auto"/>
            <w:right w:val="none" w:sz="0" w:space="0" w:color="auto"/>
          </w:divBdr>
          <w:divsChild>
            <w:div w:id="1935892771">
              <w:marLeft w:val="0"/>
              <w:marRight w:val="4275"/>
              <w:marTop w:val="0"/>
              <w:marBottom w:val="0"/>
              <w:divBdr>
                <w:top w:val="none" w:sz="0" w:space="0" w:color="auto"/>
                <w:left w:val="none" w:sz="0" w:space="0" w:color="auto"/>
                <w:bottom w:val="none" w:sz="0" w:space="0" w:color="auto"/>
                <w:right w:val="none" w:sz="0" w:space="0" w:color="auto"/>
              </w:divBdr>
            </w:div>
          </w:divsChild>
        </w:div>
      </w:divsChild>
    </w:div>
    <w:div w:id="1301115275">
      <w:bodyDiv w:val="1"/>
      <w:marLeft w:val="0"/>
      <w:marRight w:val="0"/>
      <w:marTop w:val="0"/>
      <w:marBottom w:val="0"/>
      <w:divBdr>
        <w:top w:val="none" w:sz="0" w:space="0" w:color="auto"/>
        <w:left w:val="none" w:sz="0" w:space="0" w:color="auto"/>
        <w:bottom w:val="none" w:sz="0" w:space="0" w:color="auto"/>
        <w:right w:val="none" w:sz="0" w:space="0" w:color="auto"/>
      </w:divBdr>
      <w:divsChild>
        <w:div w:id="139207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nabaa.jo1@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1204</Words>
  <Characters>6863</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Huzeyfe ElMuhammed</dc:creator>
  <cp:lastModifiedBy>Sau</cp:lastModifiedBy>
  <cp:revision>8</cp:revision>
  <dcterms:created xsi:type="dcterms:W3CDTF">2018-07-21T13:02:00Z</dcterms:created>
  <dcterms:modified xsi:type="dcterms:W3CDTF">2018-07-21T14:22:00Z</dcterms:modified>
</cp:coreProperties>
</file>