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97" w:rsidRDefault="00210497" w:rsidP="00505A9C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05A9C" w:rsidRDefault="00505A9C" w:rsidP="00505A9C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05A9C" w:rsidRPr="00505A9C" w:rsidRDefault="00505A9C" w:rsidP="00505A9C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İSLAM TARİHİ VE SANATLARI ANABİLİM DALI OKUMA LİSTESİ</w:t>
      </w:r>
      <w:r>
        <w:rPr>
          <w:rFonts w:asciiTheme="majorBidi" w:hAnsiTheme="majorBidi" w:cstheme="majorBidi"/>
          <w:sz w:val="24"/>
          <w:szCs w:val="24"/>
        </w:rPr>
        <w:br/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İslami İlimlerde Metodoloji Meselesi (2005), </w:t>
      </w:r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İstanbul: </w:t>
      </w: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Ensar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Yayınları</w:t>
      </w:r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Togan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Zeki </w:t>
      </w: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Velidi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(1981): Tarihte Usul, İstanbul: Enderun Yayınları.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Şeşen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Ramazan (1998), Müslümanlarda Tarih-Coğrafya Yazıcılığı, İstanbul: </w:t>
      </w: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İsar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Yayınları.</w:t>
      </w:r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 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Humphreys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</w:t>
      </w: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Stephen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(2004), İslam Tarih Metodolojisi, İstanbul: </w:t>
      </w: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Litera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Yayıncılık.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Horowitz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</w:t>
      </w: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Josef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(2002), İslam Tarihçiliğinin Doğuşu, Ankara</w:t>
      </w:r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: Ankara Okulu.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Öz, Şaban (2008), İlk Siyer Kaynakları ve Müellifleri, İstanbul: </w:t>
      </w:r>
      <w:proofErr w:type="spell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İsar</w:t>
      </w:r>
      <w:proofErr w:type="spell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Yayınları.</w:t>
      </w:r>
    </w:p>
    <w:p w:rsidR="00210497" w:rsidRPr="00505A9C" w:rsidRDefault="00D50091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Hamidullah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, M. (2004): İslam Peygamberi, İstanbul: Beyan Yayınları.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Fayda, Mustafa (1989), Hz. Ömer Zamanında Gayr-ı Müslimler, İstanbul.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Fayda, Mustafa (2014), </w:t>
      </w:r>
      <w:proofErr w:type="spell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Hulefâ</w:t>
      </w:r>
      <w:proofErr w:type="spell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-</w:t>
      </w:r>
      <w:proofErr w:type="spell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yı</w:t>
      </w:r>
      <w:proofErr w:type="spell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proofErr w:type="spell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Râşidîn</w:t>
      </w:r>
      <w:proofErr w:type="spell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Devri, İstanbul: Kubbealtı Yayınları.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Hitti, </w:t>
      </w:r>
      <w:proofErr w:type="spell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Philip</w:t>
      </w:r>
      <w:proofErr w:type="spell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K. (1981), </w:t>
      </w:r>
      <w:proofErr w:type="spell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Siyâsî</w:t>
      </w:r>
      <w:proofErr w:type="spell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ve Kültürel İslam Tarihi </w:t>
      </w:r>
      <w:proofErr w:type="gram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(</w:t>
      </w:r>
      <w:proofErr w:type="spellStart"/>
      <w:proofErr w:type="gramEnd"/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trc</w:t>
      </w:r>
      <w:proofErr w:type="spellEnd"/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. Salih Tuğ</w:t>
      </w:r>
      <w:proofErr w:type="gramStart"/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)</w:t>
      </w:r>
      <w:proofErr w:type="gramEnd"/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, I-IV, İstanbul.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spell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Hodgson</w:t>
      </w:r>
      <w:proofErr w:type="spell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, M.G.S</w:t>
      </w:r>
      <w:proofErr w:type="gram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.,</w:t>
      </w:r>
      <w:proofErr w:type="gram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İslâm’ın Serüveni (1995), I-III, İstanbul: İz Yayınları.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spell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Öztürk</w:t>
      </w:r>
      <w:proofErr w:type="spell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Levent (2012), İslam Toplumunda </w:t>
      </w:r>
      <w:proofErr w:type="spellStart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Hristiyanlar</w:t>
      </w:r>
      <w:proofErr w:type="spellEnd"/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, </w:t>
      </w:r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İstanbul: </w:t>
      </w:r>
      <w:proofErr w:type="spellStart"/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Ensar</w:t>
      </w:r>
      <w:proofErr w:type="spellEnd"/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Yayınları.</w:t>
      </w:r>
    </w:p>
    <w:p w:rsidR="00210497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Öztürk</w:t>
      </w:r>
      <w:proofErr w:type="spellEnd"/>
      <w:r w:rsidRPr="00D50091">
        <w:rPr>
          <w:rFonts w:asciiTheme="majorBidi" w:eastAsia="Times New Roman" w:hAnsiTheme="majorBidi" w:cstheme="majorBidi"/>
          <w:sz w:val="24"/>
          <w:szCs w:val="24"/>
          <w:lang w:eastAsia="tr-TR"/>
        </w:rPr>
        <w:t>, Levent (2013), İslam Tıp Tarihi Üzerine İncelemeler, İstanbul</w:t>
      </w:r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: </w:t>
      </w:r>
      <w:proofErr w:type="spellStart"/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Ensar</w:t>
      </w:r>
      <w:proofErr w:type="spellEnd"/>
      <w:r w:rsidR="00505A9C"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Yayınları.</w:t>
      </w:r>
    </w:p>
    <w:p w:rsidR="00505A9C" w:rsidRPr="00505A9C" w:rsidRDefault="00505A9C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5A9C">
        <w:rPr>
          <w:rFonts w:asciiTheme="majorBidi" w:eastAsia="Times New Roman" w:hAnsiTheme="majorBidi" w:cstheme="majorBidi"/>
          <w:sz w:val="24"/>
          <w:szCs w:val="24"/>
          <w:lang w:eastAsia="tr-TR"/>
        </w:rPr>
        <w:t>İslâm Kurumları Tarihi (2013), Ankara: Grafiker Yayınları.</w:t>
      </w:r>
    </w:p>
    <w:p w:rsidR="00D50091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A9C">
        <w:rPr>
          <w:rFonts w:asciiTheme="majorBidi" w:hAnsiTheme="majorBidi" w:cstheme="majorBidi"/>
          <w:sz w:val="24"/>
          <w:szCs w:val="24"/>
        </w:rPr>
        <w:t>Grabar</w:t>
      </w:r>
      <w:proofErr w:type="spellEnd"/>
      <w:r w:rsidRPr="00505A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A9C">
        <w:rPr>
          <w:rFonts w:asciiTheme="majorBidi" w:hAnsiTheme="majorBidi" w:cstheme="majorBidi"/>
          <w:sz w:val="24"/>
          <w:szCs w:val="24"/>
        </w:rPr>
        <w:t>Oleg</w:t>
      </w:r>
      <w:proofErr w:type="spellEnd"/>
      <w:r w:rsidR="00505A9C" w:rsidRPr="00505A9C">
        <w:rPr>
          <w:rFonts w:asciiTheme="majorBidi" w:hAnsiTheme="majorBidi" w:cstheme="majorBidi"/>
          <w:sz w:val="24"/>
          <w:szCs w:val="24"/>
        </w:rPr>
        <w:t xml:space="preserve"> (1998)</w:t>
      </w:r>
      <w:r w:rsidRPr="00505A9C">
        <w:rPr>
          <w:rFonts w:asciiTheme="majorBidi" w:hAnsiTheme="majorBidi" w:cstheme="majorBidi"/>
          <w:sz w:val="24"/>
          <w:szCs w:val="24"/>
        </w:rPr>
        <w:t>, İslam Sanatının Oluşumu, İstanbul: Hürriyet Vakfı Yayınları.</w:t>
      </w:r>
    </w:p>
    <w:p w:rsidR="00D50091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5A9C">
        <w:rPr>
          <w:rFonts w:asciiTheme="majorBidi" w:hAnsiTheme="majorBidi" w:cstheme="majorBidi"/>
          <w:sz w:val="24"/>
          <w:szCs w:val="24"/>
        </w:rPr>
        <w:t>Mülayim, Selçuk</w:t>
      </w:r>
      <w:r w:rsidR="00505A9C" w:rsidRPr="00505A9C">
        <w:rPr>
          <w:rFonts w:asciiTheme="majorBidi" w:hAnsiTheme="majorBidi" w:cstheme="majorBidi"/>
          <w:sz w:val="24"/>
          <w:szCs w:val="24"/>
        </w:rPr>
        <w:t xml:space="preserve"> (2010)</w:t>
      </w:r>
      <w:r w:rsidRPr="00505A9C">
        <w:rPr>
          <w:rFonts w:asciiTheme="majorBidi" w:hAnsiTheme="majorBidi" w:cstheme="majorBidi"/>
          <w:sz w:val="24"/>
          <w:szCs w:val="24"/>
        </w:rPr>
        <w:t xml:space="preserve">, İslam Sanatı, İstanbul: </w:t>
      </w:r>
      <w:proofErr w:type="spellStart"/>
      <w:r w:rsidRPr="00505A9C">
        <w:rPr>
          <w:rFonts w:asciiTheme="majorBidi" w:hAnsiTheme="majorBidi" w:cstheme="majorBidi"/>
          <w:sz w:val="24"/>
          <w:szCs w:val="24"/>
        </w:rPr>
        <w:t>İsam</w:t>
      </w:r>
      <w:proofErr w:type="spellEnd"/>
      <w:r w:rsidRPr="00505A9C">
        <w:rPr>
          <w:rFonts w:asciiTheme="majorBidi" w:hAnsiTheme="majorBidi" w:cstheme="majorBidi"/>
          <w:sz w:val="24"/>
          <w:szCs w:val="24"/>
        </w:rPr>
        <w:t xml:space="preserve"> Yayınları. </w:t>
      </w:r>
    </w:p>
    <w:p w:rsidR="00D50091" w:rsidRPr="00505A9C" w:rsidRDefault="00210497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5A9C">
        <w:rPr>
          <w:rFonts w:asciiTheme="majorBidi" w:hAnsiTheme="majorBidi" w:cstheme="majorBidi"/>
          <w:sz w:val="24"/>
          <w:szCs w:val="24"/>
        </w:rPr>
        <w:t>Can, Yılmaz– Gün, Recep</w:t>
      </w:r>
      <w:r w:rsidR="00505A9C" w:rsidRPr="00505A9C">
        <w:rPr>
          <w:rFonts w:asciiTheme="majorBidi" w:hAnsiTheme="majorBidi" w:cstheme="majorBidi"/>
          <w:sz w:val="24"/>
          <w:szCs w:val="24"/>
        </w:rPr>
        <w:t xml:space="preserve"> (2000),</w:t>
      </w:r>
      <w:r w:rsidRPr="00505A9C">
        <w:rPr>
          <w:rFonts w:asciiTheme="majorBidi" w:hAnsiTheme="majorBidi" w:cstheme="majorBidi"/>
          <w:sz w:val="24"/>
          <w:szCs w:val="24"/>
        </w:rPr>
        <w:t xml:space="preserve"> İslam Sanatına Giriş, İstanbul:</w:t>
      </w:r>
      <w:r w:rsidR="00505A9C">
        <w:rPr>
          <w:rFonts w:asciiTheme="majorBidi" w:hAnsiTheme="majorBidi" w:cstheme="majorBidi"/>
          <w:sz w:val="24"/>
          <w:szCs w:val="24"/>
        </w:rPr>
        <w:t xml:space="preserve"> </w:t>
      </w:r>
      <w:r w:rsidRPr="00505A9C">
        <w:rPr>
          <w:rFonts w:asciiTheme="majorBidi" w:hAnsiTheme="majorBidi" w:cstheme="majorBidi"/>
          <w:sz w:val="24"/>
          <w:szCs w:val="24"/>
        </w:rPr>
        <w:t>Dem Yayınları.</w:t>
      </w:r>
    </w:p>
    <w:p w:rsidR="00D50091" w:rsidRPr="00505A9C" w:rsidRDefault="00505A9C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A9C">
        <w:rPr>
          <w:rFonts w:asciiTheme="majorBidi" w:hAnsiTheme="majorBidi" w:cstheme="majorBidi"/>
          <w:sz w:val="24"/>
          <w:szCs w:val="24"/>
        </w:rPr>
        <w:t>Kütükoğlu</w:t>
      </w:r>
      <w:proofErr w:type="spellEnd"/>
      <w:r w:rsidRPr="00505A9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A9C">
        <w:rPr>
          <w:rFonts w:asciiTheme="majorBidi" w:hAnsiTheme="majorBidi" w:cstheme="majorBidi"/>
          <w:sz w:val="24"/>
          <w:szCs w:val="24"/>
        </w:rPr>
        <w:t>Mübahat</w:t>
      </w:r>
      <w:proofErr w:type="spellEnd"/>
      <w:r w:rsidRPr="00505A9C">
        <w:rPr>
          <w:rFonts w:asciiTheme="majorBidi" w:hAnsiTheme="majorBidi" w:cstheme="majorBidi"/>
          <w:sz w:val="24"/>
          <w:szCs w:val="24"/>
        </w:rPr>
        <w:t xml:space="preserve"> S. (1998), </w:t>
      </w:r>
      <w:r w:rsidR="00210497" w:rsidRPr="00505A9C">
        <w:rPr>
          <w:rFonts w:asciiTheme="majorBidi" w:hAnsiTheme="majorBidi" w:cstheme="majorBidi"/>
          <w:sz w:val="24"/>
          <w:szCs w:val="24"/>
        </w:rPr>
        <w:t>Osmanlı Belgelerinin Dili</w:t>
      </w:r>
      <w:r w:rsidRPr="00505A9C">
        <w:rPr>
          <w:rFonts w:asciiTheme="majorBidi" w:hAnsiTheme="majorBidi" w:cstheme="majorBidi"/>
          <w:sz w:val="24"/>
          <w:szCs w:val="24"/>
        </w:rPr>
        <w:t>,</w:t>
      </w:r>
      <w:r w:rsidR="00210497" w:rsidRPr="00505A9C">
        <w:rPr>
          <w:rFonts w:asciiTheme="majorBidi" w:hAnsiTheme="majorBidi" w:cstheme="majorBidi"/>
          <w:sz w:val="24"/>
          <w:szCs w:val="24"/>
        </w:rPr>
        <w:t xml:space="preserve"> İstanbul: Kubbealtı.</w:t>
      </w:r>
    </w:p>
    <w:p w:rsidR="00D50091" w:rsidRPr="00505A9C" w:rsidRDefault="00505A9C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5A9C">
        <w:rPr>
          <w:rFonts w:asciiTheme="majorBidi" w:hAnsiTheme="majorBidi" w:cstheme="majorBidi"/>
          <w:sz w:val="24"/>
          <w:szCs w:val="24"/>
        </w:rPr>
        <w:t xml:space="preserve">Serin, Muhittin (2010), </w:t>
      </w:r>
      <w:r w:rsidR="00210497" w:rsidRPr="00505A9C">
        <w:rPr>
          <w:rFonts w:asciiTheme="majorBidi" w:hAnsiTheme="majorBidi" w:cstheme="majorBidi"/>
          <w:sz w:val="24"/>
          <w:szCs w:val="24"/>
        </w:rPr>
        <w:t xml:space="preserve">Hat Sanatı Ve Meşhur Hattatlar, </w:t>
      </w:r>
      <w:r w:rsidRPr="00505A9C">
        <w:rPr>
          <w:rFonts w:asciiTheme="majorBidi" w:hAnsiTheme="majorBidi" w:cstheme="majorBidi"/>
          <w:sz w:val="24"/>
          <w:szCs w:val="24"/>
        </w:rPr>
        <w:t>İstanbul: Kubbealtı.</w:t>
      </w:r>
      <w:r w:rsidR="00210497" w:rsidRPr="00505A9C">
        <w:rPr>
          <w:rFonts w:asciiTheme="majorBidi" w:hAnsiTheme="majorBidi" w:cstheme="majorBidi"/>
          <w:sz w:val="24"/>
          <w:szCs w:val="24"/>
        </w:rPr>
        <w:t xml:space="preserve"> </w:t>
      </w:r>
    </w:p>
    <w:p w:rsidR="00D50091" w:rsidRPr="00505A9C" w:rsidRDefault="00D50091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5A9C">
        <w:rPr>
          <w:rFonts w:asciiTheme="majorBidi" w:hAnsiTheme="majorBidi" w:cstheme="majorBidi"/>
          <w:sz w:val="24"/>
          <w:szCs w:val="24"/>
        </w:rPr>
        <w:t xml:space="preserve">Bilal Kemikli (2010), Türk İslâm Edebiyatı Giriş, </w:t>
      </w:r>
      <w:r w:rsidR="00505A9C">
        <w:rPr>
          <w:rFonts w:asciiTheme="majorBidi" w:hAnsiTheme="majorBidi" w:cstheme="majorBidi"/>
          <w:sz w:val="24"/>
          <w:szCs w:val="24"/>
        </w:rPr>
        <w:t>Bursa:</w:t>
      </w:r>
      <w:r w:rsidR="00505A9C" w:rsidRPr="00505A9C">
        <w:rPr>
          <w:rFonts w:asciiTheme="majorBidi" w:hAnsiTheme="majorBidi" w:cstheme="majorBidi"/>
          <w:sz w:val="24"/>
          <w:szCs w:val="24"/>
        </w:rPr>
        <w:t xml:space="preserve"> </w:t>
      </w:r>
      <w:r w:rsidR="00505A9C">
        <w:rPr>
          <w:rFonts w:asciiTheme="majorBidi" w:hAnsiTheme="majorBidi" w:cstheme="majorBidi"/>
          <w:sz w:val="24"/>
          <w:szCs w:val="24"/>
        </w:rPr>
        <w:t>Emin Yayınları.</w:t>
      </w:r>
    </w:p>
    <w:p w:rsidR="00D50091" w:rsidRPr="00505A9C" w:rsidRDefault="00D50091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A9C">
        <w:rPr>
          <w:rFonts w:asciiTheme="majorBidi" w:hAnsiTheme="majorBidi" w:cstheme="majorBidi"/>
          <w:sz w:val="24"/>
          <w:szCs w:val="24"/>
        </w:rPr>
        <w:t>Nihad</w:t>
      </w:r>
      <w:proofErr w:type="spellEnd"/>
      <w:r w:rsidRPr="00505A9C">
        <w:rPr>
          <w:rFonts w:asciiTheme="majorBidi" w:hAnsiTheme="majorBidi" w:cstheme="majorBidi"/>
          <w:sz w:val="24"/>
          <w:szCs w:val="24"/>
        </w:rPr>
        <w:t xml:space="preserve"> Sami Banarlı (2001), Resimli Türk Edebiyatı Tarihi, İstanbul.</w:t>
      </w:r>
    </w:p>
    <w:p w:rsidR="00D50091" w:rsidRPr="00505A9C" w:rsidRDefault="00D50091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A9C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Pr="00505A9C">
        <w:rPr>
          <w:rFonts w:asciiTheme="majorBidi" w:hAnsiTheme="majorBidi" w:cstheme="majorBidi"/>
          <w:sz w:val="24"/>
          <w:szCs w:val="24"/>
        </w:rPr>
        <w:t xml:space="preserve"> Köprülü (1999), Edebiyat Araştırmaları, Ankara.</w:t>
      </w:r>
    </w:p>
    <w:p w:rsidR="00D50091" w:rsidRPr="00505A9C" w:rsidRDefault="00D50091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5A9C">
        <w:rPr>
          <w:rFonts w:asciiTheme="majorBidi" w:hAnsiTheme="majorBidi" w:cstheme="majorBidi"/>
          <w:sz w:val="24"/>
          <w:szCs w:val="24"/>
        </w:rPr>
        <w:t xml:space="preserve">A. Sırrı </w:t>
      </w:r>
      <w:proofErr w:type="spellStart"/>
      <w:r w:rsidRPr="00505A9C">
        <w:rPr>
          <w:rFonts w:asciiTheme="majorBidi" w:hAnsiTheme="majorBidi" w:cstheme="majorBidi"/>
          <w:sz w:val="24"/>
          <w:szCs w:val="24"/>
        </w:rPr>
        <w:t>Levend</w:t>
      </w:r>
      <w:proofErr w:type="spellEnd"/>
      <w:r w:rsidRPr="00505A9C">
        <w:rPr>
          <w:rFonts w:asciiTheme="majorBidi" w:hAnsiTheme="majorBidi" w:cstheme="majorBidi"/>
          <w:sz w:val="24"/>
          <w:szCs w:val="24"/>
        </w:rPr>
        <w:t xml:space="preserve"> (1998), Türk Edebiyatı Tarihi, Ankara.</w:t>
      </w:r>
    </w:p>
    <w:p w:rsidR="00D50091" w:rsidRPr="00505A9C" w:rsidRDefault="00D50091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5A9C">
        <w:rPr>
          <w:rFonts w:asciiTheme="majorBidi" w:hAnsiTheme="majorBidi" w:cstheme="majorBidi"/>
          <w:sz w:val="24"/>
          <w:szCs w:val="24"/>
        </w:rPr>
        <w:t xml:space="preserve">A. Atilla </w:t>
      </w:r>
      <w:proofErr w:type="spellStart"/>
      <w:r w:rsidRPr="00505A9C">
        <w:rPr>
          <w:rFonts w:asciiTheme="majorBidi" w:hAnsiTheme="majorBidi" w:cstheme="majorBidi"/>
          <w:sz w:val="24"/>
          <w:szCs w:val="24"/>
        </w:rPr>
        <w:t>Şentürk</w:t>
      </w:r>
      <w:proofErr w:type="spellEnd"/>
      <w:r w:rsidRPr="00505A9C">
        <w:rPr>
          <w:rFonts w:asciiTheme="majorBidi" w:hAnsiTheme="majorBidi" w:cstheme="majorBidi"/>
          <w:sz w:val="24"/>
          <w:szCs w:val="24"/>
        </w:rPr>
        <w:t xml:space="preserve">-Ahmet Kartal (2009), Eski Türk </w:t>
      </w:r>
      <w:bookmarkStart w:id="0" w:name="_GoBack"/>
      <w:bookmarkEnd w:id="0"/>
      <w:r w:rsidRPr="00505A9C">
        <w:rPr>
          <w:rFonts w:asciiTheme="majorBidi" w:hAnsiTheme="majorBidi" w:cstheme="majorBidi"/>
          <w:sz w:val="24"/>
          <w:szCs w:val="24"/>
        </w:rPr>
        <w:t>Edebiyatı Tarihi, İstanbul</w:t>
      </w:r>
      <w:r w:rsidR="00505A9C">
        <w:rPr>
          <w:rFonts w:asciiTheme="majorBidi" w:hAnsiTheme="majorBidi" w:cstheme="majorBidi"/>
          <w:sz w:val="24"/>
          <w:szCs w:val="24"/>
        </w:rPr>
        <w:t>.</w:t>
      </w:r>
      <w:r w:rsidRPr="00505A9C">
        <w:rPr>
          <w:rFonts w:asciiTheme="majorBidi" w:hAnsiTheme="majorBidi" w:cstheme="majorBidi"/>
          <w:sz w:val="24"/>
          <w:szCs w:val="24"/>
        </w:rPr>
        <w:t xml:space="preserve"> </w:t>
      </w:r>
    </w:p>
    <w:p w:rsidR="00D50091" w:rsidRPr="00505A9C" w:rsidRDefault="00D50091" w:rsidP="00505A9C">
      <w:pPr>
        <w:pStyle w:val="ListeParagraf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A9C">
        <w:rPr>
          <w:rFonts w:asciiTheme="majorBidi" w:hAnsiTheme="majorBidi" w:cstheme="majorBidi"/>
          <w:sz w:val="24"/>
          <w:szCs w:val="24"/>
        </w:rPr>
        <w:t>Abdurrahman</w:t>
      </w:r>
      <w:proofErr w:type="spellEnd"/>
      <w:r w:rsidRPr="00505A9C">
        <w:rPr>
          <w:rFonts w:asciiTheme="majorBidi" w:hAnsiTheme="majorBidi" w:cstheme="majorBidi"/>
          <w:sz w:val="24"/>
          <w:szCs w:val="24"/>
        </w:rPr>
        <w:t xml:space="preserve"> Güzel (2002), Dini Tasavvufi Türk Edebiyatı, </w:t>
      </w:r>
      <w:r w:rsidR="00505A9C" w:rsidRPr="00505A9C">
        <w:rPr>
          <w:rFonts w:asciiTheme="majorBidi" w:hAnsiTheme="majorBidi" w:cstheme="majorBidi"/>
          <w:sz w:val="24"/>
          <w:szCs w:val="24"/>
        </w:rPr>
        <w:t>Ankara</w:t>
      </w:r>
      <w:r w:rsidR="00505A9C">
        <w:rPr>
          <w:rFonts w:asciiTheme="majorBidi" w:hAnsiTheme="majorBidi" w:cstheme="majorBidi"/>
          <w:sz w:val="24"/>
          <w:szCs w:val="24"/>
        </w:rPr>
        <w:t>:</w:t>
      </w:r>
      <w:r w:rsidR="00505A9C" w:rsidRPr="00505A9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5A9C">
        <w:rPr>
          <w:rFonts w:asciiTheme="majorBidi" w:hAnsiTheme="majorBidi" w:cstheme="majorBidi"/>
          <w:sz w:val="24"/>
          <w:szCs w:val="24"/>
        </w:rPr>
        <w:t>Akçağ</w:t>
      </w:r>
      <w:proofErr w:type="spellEnd"/>
      <w:r w:rsidR="00505A9C">
        <w:rPr>
          <w:rFonts w:asciiTheme="majorBidi" w:hAnsiTheme="majorBidi" w:cstheme="majorBidi"/>
          <w:sz w:val="24"/>
          <w:szCs w:val="24"/>
        </w:rPr>
        <w:t xml:space="preserve"> Yayınları</w:t>
      </w:r>
      <w:r w:rsidRPr="00505A9C">
        <w:rPr>
          <w:rFonts w:asciiTheme="majorBidi" w:hAnsiTheme="majorBidi" w:cstheme="majorBidi"/>
          <w:sz w:val="24"/>
          <w:szCs w:val="24"/>
        </w:rPr>
        <w:t>.</w:t>
      </w:r>
    </w:p>
    <w:p w:rsidR="003468D2" w:rsidRPr="00505A9C" w:rsidRDefault="003468D2" w:rsidP="00505A9C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sectPr w:rsidR="003468D2" w:rsidRPr="00505A9C" w:rsidSect="0034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DAF"/>
    <w:multiLevelType w:val="hybridMultilevel"/>
    <w:tmpl w:val="E474CF26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79EC"/>
    <w:multiLevelType w:val="hybridMultilevel"/>
    <w:tmpl w:val="E5581864"/>
    <w:lvl w:ilvl="0" w:tplc="377AB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50091"/>
    <w:rsid w:val="00210497"/>
    <w:rsid w:val="003468D2"/>
    <w:rsid w:val="00505A9C"/>
    <w:rsid w:val="0052443B"/>
    <w:rsid w:val="00D50091"/>
    <w:rsid w:val="00DB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09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50091"/>
  </w:style>
  <w:style w:type="paragraph" w:styleId="BalonMetni">
    <w:name w:val="Balloon Text"/>
    <w:basedOn w:val="Normal"/>
    <w:link w:val="BalonMetniChar"/>
    <w:uiPriority w:val="99"/>
    <w:semiHidden/>
    <w:unhideWhenUsed/>
    <w:rsid w:val="0050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2014-12-05T11:53:00Z</cp:lastPrinted>
  <dcterms:created xsi:type="dcterms:W3CDTF">2014-12-05T11:04:00Z</dcterms:created>
  <dcterms:modified xsi:type="dcterms:W3CDTF">2014-12-05T11:59:00Z</dcterms:modified>
</cp:coreProperties>
</file>